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99A9" w14:textId="7304BB65" w:rsidR="000133E0" w:rsidRPr="000133E0" w:rsidRDefault="000133E0" w:rsidP="00013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E0">
        <w:rPr>
          <w:rFonts w:ascii="Times New Roman" w:hAnsi="Times New Roman" w:cs="Times New Roman"/>
          <w:b/>
          <w:bCs/>
          <w:sz w:val="28"/>
          <w:szCs w:val="28"/>
        </w:rPr>
        <w:t>UCHWAŁA NR</w:t>
      </w:r>
      <w:r w:rsidR="00620A84">
        <w:rPr>
          <w:rFonts w:ascii="Times New Roman" w:hAnsi="Times New Roman" w:cs="Times New Roman"/>
          <w:b/>
          <w:bCs/>
          <w:sz w:val="28"/>
          <w:szCs w:val="28"/>
        </w:rPr>
        <w:t xml:space="preserve"> LX/417/</w:t>
      </w:r>
      <w:r w:rsidRPr="000133E0"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14:paraId="62A918A4" w14:textId="29A8549F" w:rsidR="000133E0" w:rsidRPr="000133E0" w:rsidRDefault="000133E0" w:rsidP="00013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E0">
        <w:rPr>
          <w:rFonts w:ascii="Times New Roman" w:hAnsi="Times New Roman" w:cs="Times New Roman"/>
          <w:b/>
          <w:bCs/>
          <w:sz w:val="28"/>
          <w:szCs w:val="28"/>
        </w:rPr>
        <w:t xml:space="preserve"> RADY GMINY </w:t>
      </w:r>
      <w:r w:rsidR="00D23413">
        <w:rPr>
          <w:rFonts w:ascii="Times New Roman" w:hAnsi="Times New Roman" w:cs="Times New Roman"/>
          <w:b/>
          <w:bCs/>
          <w:sz w:val="28"/>
          <w:szCs w:val="28"/>
        </w:rPr>
        <w:t>GOZDOWO</w:t>
      </w:r>
    </w:p>
    <w:p w14:paraId="0C234125" w14:textId="5A6C2449" w:rsidR="000133E0" w:rsidRPr="000133E0" w:rsidRDefault="000133E0" w:rsidP="00013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3E0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620A84">
        <w:rPr>
          <w:rFonts w:ascii="Times New Roman" w:hAnsi="Times New Roman" w:cs="Times New Roman"/>
          <w:b/>
          <w:bCs/>
          <w:sz w:val="28"/>
          <w:szCs w:val="28"/>
        </w:rPr>
        <w:t>6 lutego</w:t>
      </w:r>
      <w:r w:rsidRPr="000133E0">
        <w:rPr>
          <w:rFonts w:ascii="Times New Roman" w:hAnsi="Times New Roman" w:cs="Times New Roman"/>
          <w:b/>
          <w:bCs/>
          <w:sz w:val="28"/>
          <w:szCs w:val="28"/>
        </w:rPr>
        <w:t xml:space="preserve"> 2024 r.</w:t>
      </w:r>
    </w:p>
    <w:p w14:paraId="3F86DBB1" w14:textId="1FF80BA4" w:rsidR="000133E0" w:rsidRPr="000133E0" w:rsidRDefault="000133E0" w:rsidP="000133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3E0">
        <w:rPr>
          <w:rFonts w:ascii="Times New Roman" w:hAnsi="Times New Roman" w:cs="Times New Roman"/>
          <w:b/>
          <w:bCs/>
          <w:sz w:val="24"/>
          <w:szCs w:val="24"/>
        </w:rPr>
        <w:t xml:space="preserve">w sprawie określenia zasad udzielania dotacji na sfinansowanie prac konserwatorskich, restauratorskich lub robót budowlanych przy zabytku wpisanym do rejestru zabytków lub znajdującym się w gminnej ewidencji zabytków położonym na terenie Gminy </w:t>
      </w:r>
      <w:r w:rsidR="00D23413">
        <w:rPr>
          <w:rFonts w:ascii="Times New Roman" w:hAnsi="Times New Roman" w:cs="Times New Roman"/>
          <w:b/>
          <w:bCs/>
          <w:sz w:val="24"/>
          <w:szCs w:val="24"/>
        </w:rPr>
        <w:t>Gozdowo.</w:t>
      </w:r>
    </w:p>
    <w:p w14:paraId="33A6F86F" w14:textId="46F55E9F" w:rsidR="000133E0" w:rsidRPr="000133E0" w:rsidRDefault="000133E0" w:rsidP="000133E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(Dz. U. z 2023 r. poz. 40 z </w:t>
      </w:r>
      <w:proofErr w:type="spellStart"/>
      <w:r w:rsidRPr="000133E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133E0">
        <w:rPr>
          <w:rFonts w:ascii="Times New Roman" w:hAnsi="Times New Roman" w:cs="Times New Roman"/>
          <w:sz w:val="24"/>
          <w:szCs w:val="24"/>
        </w:rPr>
        <w:t xml:space="preserve">. zm.) oraz art. 81 ust. 1 ustawy z dnia 23 lipca 2003 r. o ochronie zabytków i opiece nad zabytkami (Dz. U. z 2022 r. poz. 840 z </w:t>
      </w:r>
      <w:proofErr w:type="spellStart"/>
      <w:r w:rsidRPr="000133E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133E0">
        <w:rPr>
          <w:rFonts w:ascii="Times New Roman" w:hAnsi="Times New Roman" w:cs="Times New Roman"/>
          <w:sz w:val="24"/>
          <w:szCs w:val="24"/>
        </w:rPr>
        <w:t>. zm.) oraz art. 7 ust. 3, 3a, 8 ust. 2 ustawy z dnia 30 kwietnia 2004 r. o postępowaniu w sprawach dotyczących pomocy publicznej, (Dz. U. z 2023 r., poz. 702), po uzyskan</w:t>
      </w:r>
      <w:r w:rsidR="004E202B">
        <w:rPr>
          <w:rFonts w:ascii="Times New Roman" w:hAnsi="Times New Roman" w:cs="Times New Roman"/>
          <w:sz w:val="24"/>
          <w:szCs w:val="24"/>
        </w:rPr>
        <w:t xml:space="preserve">ych </w:t>
      </w:r>
      <w:r w:rsidRPr="000133E0">
        <w:rPr>
          <w:rFonts w:ascii="Times New Roman" w:hAnsi="Times New Roman" w:cs="Times New Roman"/>
          <w:sz w:val="24"/>
          <w:szCs w:val="24"/>
        </w:rPr>
        <w:t>opini</w:t>
      </w:r>
      <w:r w:rsidR="004E202B">
        <w:rPr>
          <w:rFonts w:ascii="Times New Roman" w:hAnsi="Times New Roman" w:cs="Times New Roman"/>
          <w:sz w:val="24"/>
          <w:szCs w:val="24"/>
        </w:rPr>
        <w:t>ach</w:t>
      </w:r>
      <w:r w:rsidRPr="000133E0">
        <w:rPr>
          <w:rFonts w:ascii="Times New Roman" w:hAnsi="Times New Roman" w:cs="Times New Roman"/>
          <w:sz w:val="24"/>
          <w:szCs w:val="24"/>
        </w:rPr>
        <w:t xml:space="preserve"> Prezesa Urzędu Konkurencji i Konsumentów oraz Ministra Rolnictwa i Rozwoju Wsi, Rada Gminy </w:t>
      </w:r>
      <w:r w:rsidR="00D23413">
        <w:rPr>
          <w:rFonts w:ascii="Times New Roman" w:hAnsi="Times New Roman" w:cs="Times New Roman"/>
          <w:sz w:val="24"/>
          <w:szCs w:val="24"/>
        </w:rPr>
        <w:t xml:space="preserve">Gozdowo </w:t>
      </w:r>
      <w:r w:rsidRPr="000133E0">
        <w:rPr>
          <w:rFonts w:ascii="Times New Roman" w:hAnsi="Times New Roman" w:cs="Times New Roman"/>
          <w:sz w:val="24"/>
          <w:szCs w:val="24"/>
        </w:rPr>
        <w:t>uchwala co następuje:</w:t>
      </w:r>
    </w:p>
    <w:p w14:paraId="279579B7" w14:textId="3897BD34" w:rsidR="000133E0" w:rsidRPr="000133E0" w:rsidRDefault="000133E0" w:rsidP="000133E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§ 1. Uchwała określa zasady udzielania dotacji na sfinansowanie prac konserwatorskich, restauratorskich lub robót budowlanych przy zabytku wpisanym do rejestru zabytków lub znajdującym się w gminnej ewidencji zabytków położonym na terenie Gminy </w:t>
      </w:r>
      <w:r w:rsidR="00D23413">
        <w:rPr>
          <w:rFonts w:ascii="Times New Roman" w:hAnsi="Times New Roman" w:cs="Times New Roman"/>
          <w:sz w:val="24"/>
          <w:szCs w:val="24"/>
        </w:rPr>
        <w:t>Gozdowo</w:t>
      </w:r>
      <w:r w:rsidRPr="000133E0">
        <w:rPr>
          <w:rFonts w:ascii="Times New Roman" w:hAnsi="Times New Roman" w:cs="Times New Roman"/>
          <w:sz w:val="24"/>
          <w:szCs w:val="24"/>
        </w:rPr>
        <w:t>.</w:t>
      </w:r>
    </w:p>
    <w:p w14:paraId="2C6B2E95" w14:textId="21939830" w:rsidR="000133E0" w:rsidRPr="000133E0" w:rsidRDefault="000133E0" w:rsidP="000133E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§ 2. 1. Z budżetu Gminy </w:t>
      </w:r>
      <w:r w:rsidR="00D23413">
        <w:rPr>
          <w:rFonts w:ascii="Times New Roman" w:hAnsi="Times New Roman" w:cs="Times New Roman"/>
          <w:sz w:val="24"/>
          <w:szCs w:val="24"/>
        </w:rPr>
        <w:t xml:space="preserve">Gozdowo </w:t>
      </w:r>
      <w:r w:rsidRPr="000133E0">
        <w:rPr>
          <w:rFonts w:ascii="Times New Roman" w:hAnsi="Times New Roman" w:cs="Times New Roman"/>
          <w:sz w:val="24"/>
          <w:szCs w:val="24"/>
        </w:rPr>
        <w:t>może zostać udzielona dotacja przeznaczona na sfinansowanie prac konserwatorskich, restauratorskich lub robót budowlanych przy zabytku wpisanym do rejestru zabytków lub znajdującym się w gminnej ewidencji zabytków położonym na terenie Gminy</w:t>
      </w:r>
      <w:r w:rsidR="00D23413">
        <w:rPr>
          <w:rFonts w:ascii="Times New Roman" w:hAnsi="Times New Roman" w:cs="Times New Roman"/>
          <w:sz w:val="24"/>
          <w:szCs w:val="24"/>
        </w:rPr>
        <w:t xml:space="preserve"> Gozdowo</w:t>
      </w:r>
      <w:r w:rsidRPr="000133E0">
        <w:rPr>
          <w:rFonts w:ascii="Times New Roman" w:hAnsi="Times New Roman" w:cs="Times New Roman"/>
          <w:sz w:val="24"/>
          <w:szCs w:val="24"/>
        </w:rPr>
        <w:t>.</w:t>
      </w:r>
    </w:p>
    <w:p w14:paraId="26E6E073" w14:textId="77777777" w:rsidR="000133E0" w:rsidRPr="000133E0" w:rsidRDefault="000133E0" w:rsidP="00637A4F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2. Dotacja, o której mowa w ust. 1 może być udzielona osobie fizycznej lub jednostce organizacyjnej posiadającej tytuł prawny do zabytku wynikający z prawa własności, użytkowania wieczystego, trwałego zarządu, ograniczonego prawa rzeczowego albo stosunku zobowiązaniowego.</w:t>
      </w:r>
    </w:p>
    <w:p w14:paraId="023D58D9" w14:textId="77777777" w:rsidR="000133E0" w:rsidRPr="000133E0" w:rsidRDefault="000133E0" w:rsidP="00637A4F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3. Z udzielonej dotacji, o której mowa w ust. 1 sfinansowane mogą być nakłady konieczne, określone w art. 77 ustawy z dnia 23 lipca 2003 r. o ochronie zabytków i opiece nad zabytkami.</w:t>
      </w:r>
    </w:p>
    <w:p w14:paraId="068631BC" w14:textId="77777777" w:rsidR="000133E0" w:rsidRPr="000133E0" w:rsidRDefault="000133E0" w:rsidP="00637A4F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4. Dotacja w zakresie, o którym mowa w ust. 3 może być </w:t>
      </w:r>
      <w:r w:rsidRPr="00D43F5E">
        <w:rPr>
          <w:rFonts w:ascii="Times New Roman" w:hAnsi="Times New Roman" w:cs="Times New Roman"/>
          <w:sz w:val="24"/>
          <w:szCs w:val="24"/>
        </w:rPr>
        <w:t xml:space="preserve">udzielona w wysokości do 100% </w:t>
      </w:r>
      <w:r w:rsidRPr="000133E0">
        <w:rPr>
          <w:rFonts w:ascii="Times New Roman" w:hAnsi="Times New Roman" w:cs="Times New Roman"/>
          <w:sz w:val="24"/>
          <w:szCs w:val="24"/>
        </w:rPr>
        <w:t>nakładów koniecznych na wykonanie przez wykonawcę prac konserwatorskich, restauratorskich lub robót budowlanych przy zabytku.</w:t>
      </w:r>
    </w:p>
    <w:p w14:paraId="652EB5EA" w14:textId="77777777" w:rsidR="000133E0" w:rsidRPr="000133E0" w:rsidRDefault="000133E0" w:rsidP="00637A4F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5. W przypadku, w którym beneficjent na prace lub roboty przy zabytku otrzymuje również inne środki publiczne, kwota dotacji przyznanej z budżetu Gminy wraz z kwotami przyznanych na ten cel innych środków publicznych nie może przekraczać 100 % nakładów koniecznych na wykonanie tych prac lub robót przy zabytku.</w:t>
      </w:r>
    </w:p>
    <w:p w14:paraId="3219E5E1" w14:textId="49CAA247" w:rsidR="000133E0" w:rsidRPr="000133E0" w:rsidRDefault="000133E0" w:rsidP="00637A4F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§ 3. 1. Podmioty ubiegające się o przyznanie dotacji składają do Wójta Gminy </w:t>
      </w:r>
      <w:r w:rsidR="00D23413">
        <w:rPr>
          <w:rFonts w:ascii="Times New Roman" w:hAnsi="Times New Roman" w:cs="Times New Roman"/>
          <w:sz w:val="24"/>
          <w:szCs w:val="24"/>
        </w:rPr>
        <w:t xml:space="preserve">Gozdowo </w:t>
      </w:r>
      <w:r w:rsidRPr="000133E0">
        <w:rPr>
          <w:rFonts w:ascii="Times New Roman" w:hAnsi="Times New Roman" w:cs="Times New Roman"/>
          <w:sz w:val="24"/>
          <w:szCs w:val="24"/>
        </w:rPr>
        <w:t xml:space="preserve">wniosek o udzielenie dotacji, którego wzór stanowi załącznik do niniejszej uchwały. Do wniosku o udzielenie dotacji, należy dołączyć dokumenty wyszczególnione w formularzu wniosku. </w:t>
      </w:r>
    </w:p>
    <w:p w14:paraId="2694C02E" w14:textId="77777777" w:rsidR="000133E0" w:rsidRPr="000F5B93" w:rsidRDefault="000133E0" w:rsidP="00637A4F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2. W przypadku ubiegania się o dotację, o której mowa w niniejszej uchwale, przez podmiot prowadzący działalność gospodarczą, w tym działalność w zakresie rolnictwa i rybołówstwa, na prace przy zabytkach wykorzystywanych w prowadzonej działalności gospodarczej dotacja udzielona na podstawie niniejszej uchwały będzie stanowiła pomoc de mini mis lub pomoc de </w:t>
      </w:r>
      <w:r w:rsidRPr="000F5B93">
        <w:rPr>
          <w:rFonts w:ascii="Times New Roman" w:hAnsi="Times New Roman" w:cs="Times New Roman"/>
          <w:sz w:val="24"/>
          <w:szCs w:val="24"/>
        </w:rPr>
        <w:t>mini mis w rolnictwie lub rybołówstwie.</w:t>
      </w:r>
    </w:p>
    <w:p w14:paraId="339D7D94" w14:textId="1659CD4B" w:rsidR="000133E0" w:rsidRPr="000F5B93" w:rsidRDefault="000133E0" w:rsidP="00637A4F">
      <w:pPr>
        <w:jc w:val="both"/>
        <w:rPr>
          <w:rFonts w:ascii="Times New Roman" w:hAnsi="Times New Roman" w:cs="Times New Roman"/>
          <w:sz w:val="24"/>
          <w:szCs w:val="24"/>
        </w:rPr>
      </w:pPr>
      <w:r w:rsidRPr="000F5B93">
        <w:rPr>
          <w:rFonts w:ascii="Times New Roman" w:hAnsi="Times New Roman" w:cs="Times New Roman"/>
          <w:sz w:val="24"/>
          <w:szCs w:val="24"/>
        </w:rPr>
        <w:lastRenderedPageBreak/>
        <w:t xml:space="preserve">3. Pomoc zostanie udzielona zgodnie z następującymi rozporządzeniami de </w:t>
      </w:r>
      <w:proofErr w:type="spellStart"/>
      <w:r w:rsidRPr="000F5B9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F5B93">
        <w:rPr>
          <w:rFonts w:ascii="Times New Roman" w:hAnsi="Times New Roman" w:cs="Times New Roman"/>
          <w:sz w:val="24"/>
          <w:szCs w:val="24"/>
        </w:rPr>
        <w:t>:</w:t>
      </w:r>
    </w:p>
    <w:p w14:paraId="3BE75A94" w14:textId="3C1A284F" w:rsidR="000133E0" w:rsidRPr="000F5B93" w:rsidRDefault="000133E0" w:rsidP="00637A4F">
      <w:pPr>
        <w:jc w:val="both"/>
        <w:rPr>
          <w:rFonts w:ascii="Times New Roman" w:hAnsi="Times New Roman" w:cs="Times New Roman"/>
          <w:sz w:val="24"/>
          <w:szCs w:val="24"/>
        </w:rPr>
      </w:pPr>
      <w:r w:rsidRPr="000F5B93">
        <w:rPr>
          <w:rFonts w:ascii="Times New Roman" w:hAnsi="Times New Roman" w:cs="Times New Roman"/>
          <w:sz w:val="24"/>
          <w:szCs w:val="24"/>
        </w:rPr>
        <w:t xml:space="preserve">1) rozporządzenie Komisji (UE) nr </w:t>
      </w:r>
      <w:r w:rsidR="00D23413" w:rsidRPr="000F5B93">
        <w:rPr>
          <w:rFonts w:ascii="Times New Roman" w:hAnsi="Times New Roman" w:cs="Times New Roman"/>
          <w:sz w:val="24"/>
          <w:szCs w:val="24"/>
        </w:rPr>
        <w:t>2023</w:t>
      </w:r>
      <w:r w:rsidRPr="000F5B93">
        <w:rPr>
          <w:rFonts w:ascii="Times New Roman" w:hAnsi="Times New Roman" w:cs="Times New Roman"/>
          <w:sz w:val="24"/>
          <w:szCs w:val="24"/>
        </w:rPr>
        <w:t>/</w:t>
      </w:r>
      <w:r w:rsidR="00D23413" w:rsidRPr="000F5B93">
        <w:rPr>
          <w:rFonts w:ascii="Times New Roman" w:hAnsi="Times New Roman" w:cs="Times New Roman"/>
          <w:sz w:val="24"/>
          <w:szCs w:val="24"/>
        </w:rPr>
        <w:t>2831</w:t>
      </w:r>
      <w:r w:rsidRPr="000F5B93">
        <w:rPr>
          <w:rFonts w:ascii="Times New Roman" w:hAnsi="Times New Roman" w:cs="Times New Roman"/>
          <w:sz w:val="24"/>
          <w:szCs w:val="24"/>
        </w:rPr>
        <w:t xml:space="preserve"> z dnia </w:t>
      </w:r>
      <w:r w:rsidR="00D23413" w:rsidRPr="000F5B93">
        <w:rPr>
          <w:rFonts w:ascii="Times New Roman" w:hAnsi="Times New Roman" w:cs="Times New Roman"/>
          <w:sz w:val="24"/>
          <w:szCs w:val="24"/>
        </w:rPr>
        <w:t>13</w:t>
      </w:r>
      <w:r w:rsidRPr="000F5B93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D23413" w:rsidRPr="000F5B93">
        <w:rPr>
          <w:rFonts w:ascii="Times New Roman" w:hAnsi="Times New Roman" w:cs="Times New Roman"/>
          <w:sz w:val="24"/>
          <w:szCs w:val="24"/>
        </w:rPr>
        <w:t>23</w:t>
      </w:r>
      <w:r w:rsidRPr="000F5B93">
        <w:rPr>
          <w:rFonts w:ascii="Times New Roman" w:hAnsi="Times New Roman" w:cs="Times New Roman"/>
          <w:sz w:val="24"/>
          <w:szCs w:val="24"/>
        </w:rPr>
        <w:t xml:space="preserve"> r. w sprawie stosowania art. 107 i 108 Traktatu o funkcjonowaniu Unii Europejskiej do pomocy de mini mis (Dz. Urz. UE L </w:t>
      </w:r>
      <w:r w:rsidR="00522430" w:rsidRPr="000F5B93">
        <w:rPr>
          <w:rFonts w:ascii="Times New Roman" w:hAnsi="Times New Roman" w:cs="Times New Roman"/>
          <w:sz w:val="24"/>
          <w:szCs w:val="24"/>
        </w:rPr>
        <w:t>2023/2831</w:t>
      </w:r>
      <w:r w:rsidRPr="000F5B93">
        <w:rPr>
          <w:rFonts w:ascii="Times New Roman" w:hAnsi="Times New Roman" w:cs="Times New Roman"/>
          <w:sz w:val="24"/>
          <w:szCs w:val="24"/>
        </w:rPr>
        <w:t xml:space="preserve"> z </w:t>
      </w:r>
      <w:r w:rsidR="00522430" w:rsidRPr="000F5B93">
        <w:rPr>
          <w:rFonts w:ascii="Times New Roman" w:hAnsi="Times New Roman" w:cs="Times New Roman"/>
          <w:sz w:val="24"/>
          <w:szCs w:val="24"/>
        </w:rPr>
        <w:t>15</w:t>
      </w:r>
      <w:r w:rsidRPr="000F5B93">
        <w:rPr>
          <w:rFonts w:ascii="Times New Roman" w:hAnsi="Times New Roman" w:cs="Times New Roman"/>
          <w:sz w:val="24"/>
          <w:szCs w:val="24"/>
        </w:rPr>
        <w:t>.12.20</w:t>
      </w:r>
      <w:r w:rsidR="00522430" w:rsidRPr="000F5B93">
        <w:rPr>
          <w:rFonts w:ascii="Times New Roman" w:hAnsi="Times New Roman" w:cs="Times New Roman"/>
          <w:sz w:val="24"/>
          <w:szCs w:val="24"/>
        </w:rPr>
        <w:t>23</w:t>
      </w:r>
      <w:r w:rsidRPr="000F5B93">
        <w:rPr>
          <w:rFonts w:ascii="Times New Roman" w:hAnsi="Times New Roman" w:cs="Times New Roman"/>
          <w:sz w:val="24"/>
          <w:szCs w:val="24"/>
        </w:rPr>
        <w:t>)</w:t>
      </w:r>
      <w:r w:rsidR="00D23413" w:rsidRPr="000F5B93">
        <w:rPr>
          <w:rFonts w:ascii="Times New Roman" w:hAnsi="Times New Roman" w:cs="Times New Roman"/>
          <w:sz w:val="24"/>
          <w:szCs w:val="24"/>
        </w:rPr>
        <w:t xml:space="preserve">. Pomocą de </w:t>
      </w:r>
      <w:proofErr w:type="spellStart"/>
      <w:r w:rsidR="00D23413" w:rsidRPr="000F5B9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D23413" w:rsidRPr="000F5B93">
        <w:rPr>
          <w:rFonts w:ascii="Times New Roman" w:hAnsi="Times New Roman" w:cs="Times New Roman"/>
          <w:sz w:val="24"/>
          <w:szCs w:val="24"/>
        </w:rPr>
        <w:t xml:space="preserve"> dla podmiotów prowadzących dzia</w:t>
      </w:r>
      <w:r w:rsidR="00522430" w:rsidRPr="000F5B93">
        <w:rPr>
          <w:rFonts w:ascii="Times New Roman" w:hAnsi="Times New Roman" w:cs="Times New Roman"/>
          <w:sz w:val="24"/>
          <w:szCs w:val="24"/>
        </w:rPr>
        <w:t>ł</w:t>
      </w:r>
      <w:r w:rsidR="00D23413" w:rsidRPr="000F5B93">
        <w:rPr>
          <w:rFonts w:ascii="Times New Roman" w:hAnsi="Times New Roman" w:cs="Times New Roman"/>
          <w:sz w:val="24"/>
          <w:szCs w:val="24"/>
        </w:rPr>
        <w:t>alnoś</w:t>
      </w:r>
      <w:r w:rsidR="00522430" w:rsidRPr="000F5B93">
        <w:rPr>
          <w:rFonts w:ascii="Times New Roman" w:hAnsi="Times New Roman" w:cs="Times New Roman"/>
          <w:sz w:val="24"/>
          <w:szCs w:val="24"/>
        </w:rPr>
        <w:t>ć</w:t>
      </w:r>
      <w:r w:rsidR="00D23413" w:rsidRPr="000F5B93">
        <w:rPr>
          <w:rFonts w:ascii="Times New Roman" w:hAnsi="Times New Roman" w:cs="Times New Roman"/>
          <w:sz w:val="24"/>
          <w:szCs w:val="24"/>
        </w:rPr>
        <w:t xml:space="preserve"> gospodarczą w rozumieniu w/w </w:t>
      </w:r>
      <w:r w:rsidR="00D43F5E" w:rsidRPr="000F5B93">
        <w:rPr>
          <w:rFonts w:ascii="Times New Roman" w:hAnsi="Times New Roman" w:cs="Times New Roman"/>
          <w:sz w:val="24"/>
          <w:szCs w:val="24"/>
        </w:rPr>
        <w:t xml:space="preserve">rozporządzenia są dotacje na prace konserwatorskie, restauratorskie i roboty budowlane. </w:t>
      </w:r>
    </w:p>
    <w:p w14:paraId="358AA201" w14:textId="10C3144A" w:rsidR="000133E0" w:rsidRPr="000F5B93" w:rsidRDefault="000133E0" w:rsidP="00637A4F">
      <w:pPr>
        <w:jc w:val="both"/>
        <w:rPr>
          <w:rFonts w:ascii="Times New Roman" w:hAnsi="Times New Roman" w:cs="Times New Roman"/>
          <w:sz w:val="24"/>
          <w:szCs w:val="24"/>
        </w:rPr>
      </w:pPr>
      <w:r w:rsidRPr="000F5B93">
        <w:rPr>
          <w:rFonts w:ascii="Times New Roman" w:hAnsi="Times New Roman" w:cs="Times New Roman"/>
          <w:sz w:val="24"/>
          <w:szCs w:val="24"/>
        </w:rPr>
        <w:t>2) rozporządzenie Komisji (UE) nr 1408/2013 z dnia 18 grudnia 2013 r. w sprawie stosowania art. 107 i 108 Traktatu o funkcjonowaniu Unii Europejskiej do pomocy de</w:t>
      </w:r>
      <w:r w:rsidR="00D72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B9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F5B93">
        <w:rPr>
          <w:rFonts w:ascii="Times New Roman" w:hAnsi="Times New Roman" w:cs="Times New Roman"/>
          <w:sz w:val="24"/>
          <w:szCs w:val="24"/>
        </w:rPr>
        <w:t xml:space="preserve"> w sektorze rolnym (Dz. Urz. UE L 352 z 24.12.2013, str. 9, z </w:t>
      </w:r>
      <w:proofErr w:type="spellStart"/>
      <w:r w:rsidRPr="000F5B93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0F5B93">
        <w:rPr>
          <w:rFonts w:ascii="Times New Roman" w:hAnsi="Times New Roman" w:cs="Times New Roman"/>
          <w:sz w:val="24"/>
          <w:szCs w:val="24"/>
        </w:rPr>
        <w:t>. zm.);</w:t>
      </w:r>
    </w:p>
    <w:p w14:paraId="2275C9B8" w14:textId="52E482E3" w:rsidR="000133E0" w:rsidRPr="000F5B93" w:rsidRDefault="000133E0" w:rsidP="00637A4F">
      <w:pPr>
        <w:jc w:val="both"/>
        <w:rPr>
          <w:rFonts w:ascii="Times New Roman" w:hAnsi="Times New Roman" w:cs="Times New Roman"/>
          <w:sz w:val="24"/>
          <w:szCs w:val="24"/>
        </w:rPr>
      </w:pPr>
      <w:r w:rsidRPr="000F5B93">
        <w:rPr>
          <w:rFonts w:ascii="Times New Roman" w:hAnsi="Times New Roman" w:cs="Times New Roman"/>
          <w:sz w:val="24"/>
          <w:szCs w:val="24"/>
        </w:rPr>
        <w:t xml:space="preserve">3) rozporządzenie Komisji (UE) nr 717/2014 z dnia 27 czerwca 2014 r. w sprawie stosowania art. 107 i 108 Traktatu o funkcjonowaniu Unii Europejskiej do pomocy de </w:t>
      </w:r>
      <w:proofErr w:type="spellStart"/>
      <w:r w:rsidRPr="000F5B9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F5B93">
        <w:rPr>
          <w:rFonts w:ascii="Times New Roman" w:hAnsi="Times New Roman" w:cs="Times New Roman"/>
          <w:sz w:val="24"/>
          <w:szCs w:val="24"/>
        </w:rPr>
        <w:t xml:space="preserve"> w sektorze rybołówstwa i akwakultury (Dz. Urz. UE L 190 z 28.06.2014, str. 45 z </w:t>
      </w:r>
      <w:proofErr w:type="spellStart"/>
      <w:r w:rsidRPr="000F5B9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5B93">
        <w:rPr>
          <w:rFonts w:ascii="Times New Roman" w:hAnsi="Times New Roman" w:cs="Times New Roman"/>
          <w:sz w:val="24"/>
          <w:szCs w:val="24"/>
        </w:rPr>
        <w:t>. zm.).</w:t>
      </w:r>
    </w:p>
    <w:p w14:paraId="1BC86B04" w14:textId="4CBB3A10" w:rsidR="000133E0" w:rsidRPr="000F5B93" w:rsidRDefault="000133E0" w:rsidP="00637A4F">
      <w:pPr>
        <w:jc w:val="both"/>
        <w:rPr>
          <w:rFonts w:ascii="Times New Roman" w:hAnsi="Times New Roman" w:cs="Times New Roman"/>
          <w:sz w:val="24"/>
          <w:szCs w:val="24"/>
        </w:rPr>
      </w:pPr>
      <w:r w:rsidRPr="000F5B93">
        <w:rPr>
          <w:rFonts w:ascii="Times New Roman" w:hAnsi="Times New Roman" w:cs="Times New Roman"/>
          <w:sz w:val="24"/>
          <w:szCs w:val="24"/>
        </w:rPr>
        <w:t xml:space="preserve">4. Podmiot ubiegający się o pomoc de </w:t>
      </w:r>
      <w:proofErr w:type="spellStart"/>
      <w:r w:rsidRPr="000F5B9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71E92" w:rsidRPr="000F5B93">
        <w:rPr>
          <w:rFonts w:ascii="Times New Roman" w:hAnsi="Times New Roman" w:cs="Times New Roman"/>
          <w:sz w:val="24"/>
          <w:szCs w:val="24"/>
        </w:rPr>
        <w:t xml:space="preserve"> i pomoc de </w:t>
      </w:r>
      <w:proofErr w:type="spellStart"/>
      <w:r w:rsidR="00171E92" w:rsidRPr="000F5B9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171E92" w:rsidRPr="000F5B93">
        <w:rPr>
          <w:rFonts w:ascii="Times New Roman" w:hAnsi="Times New Roman" w:cs="Times New Roman"/>
          <w:sz w:val="24"/>
          <w:szCs w:val="24"/>
        </w:rPr>
        <w:t xml:space="preserve"> w rolnictwie i </w:t>
      </w:r>
      <w:proofErr w:type="spellStart"/>
      <w:r w:rsidR="00171E92" w:rsidRPr="000F5B93">
        <w:rPr>
          <w:rFonts w:ascii="Times New Roman" w:hAnsi="Times New Roman" w:cs="Times New Roman"/>
          <w:sz w:val="24"/>
          <w:szCs w:val="24"/>
        </w:rPr>
        <w:t>rybołóstwie</w:t>
      </w:r>
      <w:proofErr w:type="spellEnd"/>
      <w:r w:rsidRPr="000F5B93">
        <w:rPr>
          <w:rFonts w:ascii="Times New Roman" w:hAnsi="Times New Roman" w:cs="Times New Roman"/>
          <w:sz w:val="24"/>
          <w:szCs w:val="24"/>
        </w:rPr>
        <w:t>, zobowiązany jest przedstawić wraz z wnioskiem o udzielenie pomocy:</w:t>
      </w:r>
    </w:p>
    <w:p w14:paraId="6C9B4810" w14:textId="14BAAE36" w:rsidR="00720C92" w:rsidRPr="000F5B93" w:rsidRDefault="000133E0" w:rsidP="00BB0106">
      <w:pPr>
        <w:jc w:val="both"/>
        <w:rPr>
          <w:rFonts w:ascii="Times New Roman" w:hAnsi="Times New Roman" w:cs="Times New Roman"/>
          <w:sz w:val="24"/>
          <w:szCs w:val="24"/>
        </w:rPr>
      </w:pPr>
      <w:r w:rsidRPr="000F5B93">
        <w:rPr>
          <w:rFonts w:ascii="Times New Roman" w:hAnsi="Times New Roman" w:cs="Times New Roman"/>
          <w:sz w:val="24"/>
          <w:szCs w:val="24"/>
        </w:rPr>
        <w:t xml:space="preserve">1) wszystkie zaświadczenia o pomocy de </w:t>
      </w:r>
      <w:proofErr w:type="spellStart"/>
      <w:r w:rsidRPr="000F5B9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5D0EAA">
        <w:rPr>
          <w:rFonts w:ascii="Times New Roman" w:hAnsi="Times New Roman" w:cs="Times New Roman"/>
          <w:sz w:val="24"/>
          <w:szCs w:val="24"/>
        </w:rPr>
        <w:t xml:space="preserve"> </w:t>
      </w:r>
      <w:r w:rsidRPr="000F5B93">
        <w:rPr>
          <w:rFonts w:ascii="Times New Roman" w:hAnsi="Times New Roman" w:cs="Times New Roman"/>
          <w:sz w:val="24"/>
          <w:szCs w:val="24"/>
        </w:rPr>
        <w:t>jakie otrzymał</w:t>
      </w:r>
      <w:r w:rsidR="00D43F5E" w:rsidRPr="000F5B93">
        <w:rPr>
          <w:rFonts w:ascii="Times New Roman" w:hAnsi="Times New Roman" w:cs="Times New Roman"/>
          <w:sz w:val="24"/>
          <w:szCs w:val="24"/>
        </w:rPr>
        <w:t xml:space="preserve"> </w:t>
      </w:r>
      <w:r w:rsidR="00BB0106" w:rsidRPr="000F5B93">
        <w:rPr>
          <w:rFonts w:ascii="Times New Roman" w:hAnsi="Times New Roman" w:cs="Times New Roman"/>
          <w:sz w:val="24"/>
          <w:szCs w:val="24"/>
        </w:rPr>
        <w:t>w ciągu 3 ostatnich lat poprzedzających dzień wystąpienia z wnioskiem o udzielenie pomocy</w:t>
      </w:r>
      <w:r w:rsidRPr="000F5B93">
        <w:rPr>
          <w:rFonts w:ascii="Times New Roman" w:hAnsi="Times New Roman" w:cs="Times New Roman"/>
          <w:sz w:val="24"/>
          <w:szCs w:val="24"/>
        </w:rPr>
        <w:t>, albo oświadczenia o wielkości tej pomocy otrzymanej w tym okresie, albo oświadczenia o nieotrzymaniu takiej pomocy w tym okresie;</w:t>
      </w:r>
    </w:p>
    <w:p w14:paraId="58142146" w14:textId="58BA0E81" w:rsidR="00720C92" w:rsidRPr="00A2002F" w:rsidRDefault="000133E0" w:rsidP="00637A4F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>2</w:t>
      </w:r>
      <w:r w:rsidRPr="00A2002F">
        <w:rPr>
          <w:rFonts w:ascii="Times New Roman" w:hAnsi="Times New Roman" w:cs="Times New Roman"/>
          <w:sz w:val="24"/>
          <w:szCs w:val="24"/>
        </w:rPr>
        <w:t>)</w:t>
      </w:r>
      <w:r w:rsidR="00720C92" w:rsidRPr="00A2002F">
        <w:rPr>
          <w:rFonts w:ascii="Times New Roman" w:hAnsi="Times New Roman" w:cs="Times New Roman"/>
          <w:sz w:val="24"/>
          <w:szCs w:val="24"/>
        </w:rPr>
        <w:t xml:space="preserve"> wszystkie zaświadczenia o pomocy de </w:t>
      </w:r>
      <w:proofErr w:type="spellStart"/>
      <w:r w:rsidR="00720C92" w:rsidRPr="00A2002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20C92" w:rsidRPr="00A2002F">
        <w:rPr>
          <w:rFonts w:ascii="Times New Roman" w:hAnsi="Times New Roman" w:cs="Times New Roman"/>
          <w:sz w:val="24"/>
          <w:szCs w:val="24"/>
        </w:rPr>
        <w:t xml:space="preserve"> w rolnictwie lub rybołówstwie jakie otrzymał w </w:t>
      </w:r>
      <w:r w:rsidR="00D72E4B" w:rsidRPr="00A2002F">
        <w:rPr>
          <w:rFonts w:ascii="Times New Roman" w:hAnsi="Times New Roman" w:cs="Times New Roman"/>
          <w:sz w:val="24"/>
          <w:szCs w:val="24"/>
        </w:rPr>
        <w:t>roku, w którym ubiega się o pomoc oraz w ciągu 2 poprzedzających go lat podatkowych, albo</w:t>
      </w:r>
      <w:r w:rsidR="00720C92" w:rsidRPr="00A2002F">
        <w:rPr>
          <w:rFonts w:ascii="Times New Roman" w:hAnsi="Times New Roman" w:cs="Times New Roman"/>
          <w:sz w:val="24"/>
          <w:szCs w:val="24"/>
        </w:rPr>
        <w:t xml:space="preserve"> oświadczenia o wielkości tej pomocy otrzymanej w tym okresie, albo oświadczenia o nieotrzymaniu takiej pomocy w tym okresie;</w:t>
      </w:r>
    </w:p>
    <w:p w14:paraId="083A3203" w14:textId="257A6548" w:rsidR="000133E0" w:rsidRPr="000133E0" w:rsidRDefault="000133E0" w:rsidP="00637A4F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 </w:t>
      </w:r>
      <w:r w:rsidR="00720C92">
        <w:rPr>
          <w:rFonts w:ascii="Times New Roman" w:hAnsi="Times New Roman" w:cs="Times New Roman"/>
          <w:sz w:val="24"/>
          <w:szCs w:val="24"/>
        </w:rPr>
        <w:t xml:space="preserve">3) </w:t>
      </w:r>
      <w:r w:rsidRPr="000133E0">
        <w:rPr>
          <w:rFonts w:ascii="Times New Roman" w:hAnsi="Times New Roman" w:cs="Times New Roman"/>
          <w:sz w:val="24"/>
          <w:szCs w:val="24"/>
        </w:rPr>
        <w:t>informacje określone w rozporządzeniu Rady Ministrów z dnia 29 marca 2010 r. w sprawie zakresu informacji przedstawionych przez podmiot ubiegający się o pomoc de mini mis (Dz.U. Nr 53 poz. 311, z 2013 r. poz. 276 oraz z 2014 r. poz. 1543) albo w rozporządzeniu Rady Ministrów z dnia 11 czerwca 2010 r. w sprawie informacji składanych przez podmioty ubiegające się o pomoc de mini mis w rolnictwie lub rybołówstwie (Dz. U. Nr 121 poz. 810).</w:t>
      </w:r>
    </w:p>
    <w:p w14:paraId="3B9D49F9" w14:textId="3B779941" w:rsidR="000133E0" w:rsidRPr="00522430" w:rsidRDefault="000133E0" w:rsidP="00637A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5. Pomoc de </w:t>
      </w:r>
      <w:proofErr w:type="spellStart"/>
      <w:r w:rsidRPr="000133E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133E0">
        <w:rPr>
          <w:rFonts w:ascii="Times New Roman" w:hAnsi="Times New Roman" w:cs="Times New Roman"/>
          <w:sz w:val="24"/>
          <w:szCs w:val="24"/>
        </w:rPr>
        <w:t xml:space="preserve"> może być udzielona </w:t>
      </w:r>
      <w:r w:rsidRPr="000F5B93">
        <w:rPr>
          <w:rFonts w:ascii="Times New Roman" w:hAnsi="Times New Roman" w:cs="Times New Roman"/>
          <w:sz w:val="24"/>
          <w:szCs w:val="24"/>
        </w:rPr>
        <w:t>do dnia 30 czerwca 20</w:t>
      </w:r>
      <w:r w:rsidR="00D43F5E" w:rsidRPr="000F5B93">
        <w:rPr>
          <w:rFonts w:ascii="Times New Roman" w:hAnsi="Times New Roman" w:cs="Times New Roman"/>
          <w:sz w:val="24"/>
          <w:szCs w:val="24"/>
        </w:rPr>
        <w:t>31</w:t>
      </w:r>
      <w:r w:rsidRPr="000F5B93">
        <w:rPr>
          <w:rFonts w:ascii="Times New Roman" w:hAnsi="Times New Roman" w:cs="Times New Roman"/>
          <w:sz w:val="24"/>
          <w:szCs w:val="24"/>
        </w:rPr>
        <w:t>r.,</w:t>
      </w:r>
    </w:p>
    <w:p w14:paraId="1C2BA7BB" w14:textId="26CFE24E" w:rsidR="000133E0" w:rsidRPr="000133E0" w:rsidRDefault="000133E0" w:rsidP="00637A4F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6. Dotacji udziela Rada Gminy </w:t>
      </w:r>
      <w:r w:rsidR="00D43F5E">
        <w:rPr>
          <w:rFonts w:ascii="Times New Roman" w:hAnsi="Times New Roman" w:cs="Times New Roman"/>
          <w:sz w:val="24"/>
          <w:szCs w:val="24"/>
        </w:rPr>
        <w:t>Gozdowo</w:t>
      </w:r>
      <w:r w:rsidRPr="000133E0">
        <w:rPr>
          <w:rFonts w:ascii="Times New Roman" w:hAnsi="Times New Roman" w:cs="Times New Roman"/>
          <w:sz w:val="24"/>
          <w:szCs w:val="24"/>
        </w:rPr>
        <w:t>, podejmując stosowną uchwałę.</w:t>
      </w:r>
    </w:p>
    <w:p w14:paraId="51CE7558" w14:textId="78A31815" w:rsidR="000133E0" w:rsidRPr="000133E0" w:rsidRDefault="000133E0" w:rsidP="00637A4F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§ 4. 1. Uchwała, o której mowa w § 3 ust. 6 stanowi podstawę do zawarcia przez Wójta Gminy </w:t>
      </w:r>
      <w:r w:rsidR="00D43F5E">
        <w:rPr>
          <w:rFonts w:ascii="Times New Roman" w:hAnsi="Times New Roman" w:cs="Times New Roman"/>
          <w:sz w:val="24"/>
          <w:szCs w:val="24"/>
        </w:rPr>
        <w:t xml:space="preserve">Gozdowo </w:t>
      </w:r>
      <w:r w:rsidRPr="000133E0">
        <w:rPr>
          <w:rFonts w:ascii="Times New Roman" w:hAnsi="Times New Roman" w:cs="Times New Roman"/>
          <w:sz w:val="24"/>
          <w:szCs w:val="24"/>
        </w:rPr>
        <w:t>umowy z beneficjentem.</w:t>
      </w:r>
    </w:p>
    <w:p w14:paraId="78788496" w14:textId="6B8FE58E" w:rsidR="000133E0" w:rsidRPr="000133E0" w:rsidRDefault="000133E0" w:rsidP="00637A4F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2. Z otrzymanej dotacji mogą zostać pokryte wydatki poniesione przez beneficjenta po dniu zawarcia umowy z Wójtem Gminy </w:t>
      </w:r>
      <w:r w:rsidR="00D43F5E">
        <w:rPr>
          <w:rFonts w:ascii="Times New Roman" w:hAnsi="Times New Roman" w:cs="Times New Roman"/>
          <w:sz w:val="24"/>
          <w:szCs w:val="24"/>
        </w:rPr>
        <w:t>Gozdowo,</w:t>
      </w:r>
      <w:r w:rsidRPr="000133E0">
        <w:rPr>
          <w:rFonts w:ascii="Times New Roman" w:hAnsi="Times New Roman" w:cs="Times New Roman"/>
          <w:sz w:val="24"/>
          <w:szCs w:val="24"/>
        </w:rPr>
        <w:t xml:space="preserve"> o której mowa w ust. 1.</w:t>
      </w:r>
    </w:p>
    <w:p w14:paraId="2406FD5D" w14:textId="049CC32E" w:rsidR="000F5B93" w:rsidRPr="000133E0" w:rsidRDefault="000133E0" w:rsidP="00637A4F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§ 5. </w:t>
      </w:r>
      <w:r w:rsidR="000F5B93" w:rsidRPr="000133E0"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 w:rsidR="000F5B93">
        <w:rPr>
          <w:rFonts w:ascii="Times New Roman" w:hAnsi="Times New Roman" w:cs="Times New Roman"/>
          <w:sz w:val="24"/>
          <w:szCs w:val="24"/>
        </w:rPr>
        <w:t xml:space="preserve"> Gozdowo</w:t>
      </w:r>
      <w:r w:rsidR="000F5B93" w:rsidRPr="000133E0">
        <w:rPr>
          <w:rFonts w:ascii="Times New Roman" w:hAnsi="Times New Roman" w:cs="Times New Roman"/>
          <w:sz w:val="24"/>
          <w:szCs w:val="24"/>
        </w:rPr>
        <w:t>.</w:t>
      </w:r>
    </w:p>
    <w:p w14:paraId="102533A7" w14:textId="3457F8E2" w:rsidR="008A3109" w:rsidRPr="000133E0" w:rsidRDefault="000133E0" w:rsidP="000F5B93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0">
        <w:rPr>
          <w:rFonts w:ascii="Times New Roman" w:hAnsi="Times New Roman" w:cs="Times New Roman"/>
          <w:sz w:val="24"/>
          <w:szCs w:val="24"/>
        </w:rPr>
        <w:t xml:space="preserve">§ </w:t>
      </w:r>
      <w:r w:rsidR="0020163C">
        <w:rPr>
          <w:rFonts w:ascii="Times New Roman" w:hAnsi="Times New Roman" w:cs="Times New Roman"/>
          <w:sz w:val="24"/>
          <w:szCs w:val="24"/>
        </w:rPr>
        <w:t>6</w:t>
      </w:r>
      <w:r w:rsidRPr="000133E0">
        <w:rPr>
          <w:rFonts w:ascii="Times New Roman" w:hAnsi="Times New Roman" w:cs="Times New Roman"/>
          <w:sz w:val="24"/>
          <w:szCs w:val="24"/>
        </w:rPr>
        <w:t>. Uchwała wchodzi w życie po upływie 14 dni od dnia ogłoszenia jej w Dzienniku Urzędowym Województwa Mazowieckiego</w:t>
      </w:r>
      <w:r w:rsidR="000F5B93">
        <w:rPr>
          <w:rFonts w:ascii="Times New Roman" w:hAnsi="Times New Roman" w:cs="Times New Roman"/>
          <w:sz w:val="24"/>
          <w:szCs w:val="24"/>
        </w:rPr>
        <w:t>.</w:t>
      </w:r>
    </w:p>
    <w:p w14:paraId="0919155D" w14:textId="77777777" w:rsidR="005D0EAA" w:rsidRDefault="005D0EAA" w:rsidP="00201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D3B55C" w14:textId="77777777" w:rsidR="0020163C" w:rsidRDefault="0020163C" w:rsidP="00201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E9355F" w14:textId="77777777" w:rsidR="0020163C" w:rsidRDefault="0020163C" w:rsidP="00201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BE2EDC" w14:textId="77777777" w:rsidR="0020163C" w:rsidRDefault="0020163C" w:rsidP="00201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2F59CD" w14:textId="77777777" w:rsidR="0020163C" w:rsidRDefault="0020163C" w:rsidP="00201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0BCF59" w14:textId="77777777" w:rsidR="0020163C" w:rsidRDefault="0020163C" w:rsidP="00201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64D9EE" w14:textId="77777777" w:rsidR="0020163C" w:rsidRDefault="0020163C" w:rsidP="00201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002650" w14:textId="77777777" w:rsidR="005D0EAA" w:rsidRDefault="005D0EAA" w:rsidP="00201F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600AA5" w14:textId="77777777" w:rsidR="004E202B" w:rsidRDefault="004E202B" w:rsidP="000133E0">
      <w:pPr>
        <w:rPr>
          <w:rFonts w:ascii="Times New Roman" w:hAnsi="Times New Roman" w:cs="Times New Roman"/>
          <w:sz w:val="24"/>
          <w:szCs w:val="24"/>
        </w:rPr>
      </w:pPr>
    </w:p>
    <w:p w14:paraId="6172C0FA" w14:textId="77777777" w:rsidR="004E202B" w:rsidRPr="004E202B" w:rsidRDefault="004E202B" w:rsidP="004E20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02B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4E19E732" w14:textId="08BC8DD7" w:rsidR="004E202B" w:rsidRPr="004E202B" w:rsidRDefault="004E202B" w:rsidP="004E20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02B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="00620A84">
        <w:rPr>
          <w:rFonts w:ascii="Times New Roman" w:hAnsi="Times New Roman" w:cs="Times New Roman"/>
          <w:b/>
          <w:bCs/>
          <w:sz w:val="24"/>
          <w:szCs w:val="24"/>
        </w:rPr>
        <w:t>LX/417</w:t>
      </w:r>
      <w:r w:rsidRPr="004E202B">
        <w:rPr>
          <w:rFonts w:ascii="Times New Roman" w:hAnsi="Times New Roman" w:cs="Times New Roman"/>
          <w:b/>
          <w:bCs/>
          <w:sz w:val="24"/>
          <w:szCs w:val="24"/>
        </w:rPr>
        <w:t>/24</w:t>
      </w:r>
    </w:p>
    <w:p w14:paraId="0C783857" w14:textId="0A83DEF2" w:rsidR="004E202B" w:rsidRDefault="004E202B" w:rsidP="004E20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02B">
        <w:rPr>
          <w:rFonts w:ascii="Times New Roman" w:hAnsi="Times New Roman" w:cs="Times New Roman"/>
          <w:b/>
          <w:bCs/>
          <w:sz w:val="24"/>
          <w:szCs w:val="24"/>
        </w:rPr>
        <w:t xml:space="preserve">Rady Gminy Gozdowo z dnia </w:t>
      </w:r>
      <w:r w:rsidR="00620A84">
        <w:rPr>
          <w:rFonts w:ascii="Times New Roman" w:hAnsi="Times New Roman" w:cs="Times New Roman"/>
          <w:b/>
          <w:bCs/>
          <w:sz w:val="24"/>
          <w:szCs w:val="24"/>
        </w:rPr>
        <w:t xml:space="preserve">6 lutego </w:t>
      </w:r>
      <w:r w:rsidRPr="004E202B">
        <w:rPr>
          <w:rFonts w:ascii="Times New Roman" w:hAnsi="Times New Roman" w:cs="Times New Roman"/>
          <w:b/>
          <w:bCs/>
          <w:sz w:val="24"/>
          <w:szCs w:val="24"/>
        </w:rPr>
        <w:t>2024 r.</w:t>
      </w:r>
    </w:p>
    <w:p w14:paraId="12BD0740" w14:textId="77777777" w:rsidR="004E202B" w:rsidRDefault="004E202B" w:rsidP="004E20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4C9678" w14:textId="5D8330AA" w:rsidR="00BA78BD" w:rsidRDefault="004E202B" w:rsidP="00BD1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1F03">
        <w:rPr>
          <w:rFonts w:ascii="Times New Roman" w:hAnsi="Times New Roman" w:cs="Times New Roman"/>
          <w:sz w:val="24"/>
          <w:szCs w:val="24"/>
        </w:rPr>
        <w:t xml:space="preserve">W </w:t>
      </w:r>
      <w:r w:rsidR="00BA78BD">
        <w:rPr>
          <w:rFonts w:ascii="Times New Roman" w:hAnsi="Times New Roman" w:cs="Times New Roman"/>
          <w:sz w:val="24"/>
          <w:szCs w:val="24"/>
        </w:rPr>
        <w:t xml:space="preserve">dniu 15 grudnia 2023 roku </w:t>
      </w:r>
      <w:r w:rsidR="00BD1F03" w:rsidRPr="00BD1F03">
        <w:rPr>
          <w:rFonts w:ascii="Times New Roman" w:hAnsi="Times New Roman" w:cs="Times New Roman"/>
          <w:sz w:val="24"/>
          <w:szCs w:val="24"/>
        </w:rPr>
        <w:t>w Dzienniku Urzędowym Unii Europejskiej</w:t>
      </w:r>
      <w:r w:rsidR="00BA78BD">
        <w:rPr>
          <w:rFonts w:ascii="Times New Roman" w:hAnsi="Times New Roman" w:cs="Times New Roman"/>
          <w:sz w:val="24"/>
          <w:szCs w:val="24"/>
        </w:rPr>
        <w:t xml:space="preserve"> opublikowano </w:t>
      </w:r>
      <w:r w:rsidR="00BD1F03" w:rsidRPr="00BD1F03">
        <w:rPr>
          <w:rFonts w:ascii="Times New Roman" w:hAnsi="Times New Roman" w:cs="Times New Roman"/>
          <w:sz w:val="24"/>
          <w:szCs w:val="24"/>
        </w:rPr>
        <w:t>nowe rozporządzeni</w:t>
      </w:r>
      <w:r w:rsidR="00BA78BD">
        <w:rPr>
          <w:rFonts w:ascii="Times New Roman" w:hAnsi="Times New Roman" w:cs="Times New Roman"/>
          <w:sz w:val="24"/>
          <w:szCs w:val="24"/>
        </w:rPr>
        <w:t>e</w:t>
      </w:r>
      <w:r w:rsidR="00BD1F03" w:rsidRPr="00BD1F03">
        <w:rPr>
          <w:rFonts w:ascii="Times New Roman" w:hAnsi="Times New Roman" w:cs="Times New Roman"/>
          <w:sz w:val="24"/>
          <w:szCs w:val="24"/>
        </w:rPr>
        <w:t xml:space="preserve"> Komisji Europejskiej regulujące udzielanie pomocy de </w:t>
      </w:r>
      <w:proofErr w:type="spellStart"/>
      <w:r w:rsidR="00BD1F03" w:rsidRPr="00BD1F0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BD1F03" w:rsidRPr="00BD1F03">
        <w:rPr>
          <w:rFonts w:ascii="Times New Roman" w:hAnsi="Times New Roman" w:cs="Times New Roman"/>
          <w:sz w:val="24"/>
          <w:szCs w:val="24"/>
        </w:rPr>
        <w:t xml:space="preserve"> w okresie 1.01.2024-3</w:t>
      </w:r>
      <w:r w:rsidR="005D0EAA">
        <w:rPr>
          <w:rFonts w:ascii="Times New Roman" w:hAnsi="Times New Roman" w:cs="Times New Roman"/>
          <w:sz w:val="24"/>
          <w:szCs w:val="24"/>
        </w:rPr>
        <w:t>0</w:t>
      </w:r>
      <w:r w:rsidR="00BD1F03" w:rsidRPr="00BD1F03">
        <w:rPr>
          <w:rFonts w:ascii="Times New Roman" w:hAnsi="Times New Roman" w:cs="Times New Roman"/>
          <w:sz w:val="24"/>
          <w:szCs w:val="24"/>
        </w:rPr>
        <w:t>.12.20</w:t>
      </w:r>
      <w:r w:rsidR="005D0EAA">
        <w:rPr>
          <w:rFonts w:ascii="Times New Roman" w:hAnsi="Times New Roman" w:cs="Times New Roman"/>
          <w:sz w:val="24"/>
          <w:szCs w:val="24"/>
        </w:rPr>
        <w:t>30</w:t>
      </w:r>
      <w:r w:rsidR="00BD1F03" w:rsidRPr="00BD1F03">
        <w:rPr>
          <w:rFonts w:ascii="Times New Roman" w:hAnsi="Times New Roman" w:cs="Times New Roman"/>
          <w:sz w:val="24"/>
          <w:szCs w:val="24"/>
        </w:rPr>
        <w:t>r. tj.  Rozporządzeni</w:t>
      </w:r>
      <w:r w:rsidR="00BA78BD">
        <w:rPr>
          <w:rFonts w:ascii="Times New Roman" w:hAnsi="Times New Roman" w:cs="Times New Roman"/>
          <w:sz w:val="24"/>
          <w:szCs w:val="24"/>
        </w:rPr>
        <w:t>e</w:t>
      </w:r>
      <w:r w:rsidR="00BD1F03" w:rsidRPr="00BD1F03">
        <w:rPr>
          <w:rFonts w:ascii="Times New Roman" w:hAnsi="Times New Roman" w:cs="Times New Roman"/>
          <w:sz w:val="24"/>
          <w:szCs w:val="24"/>
        </w:rPr>
        <w:t xml:space="preserve"> Komisji (UE) 2023/2831 z dnia 13 grudnia 2023r. w sprawie stosowania art. 107 i 108 Traktatu o funkcjonowaniu Unii Europejskiej do pomocy de </w:t>
      </w:r>
      <w:proofErr w:type="spellStart"/>
      <w:r w:rsidR="00BD1F03" w:rsidRPr="00BD1F03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BD1F03" w:rsidRPr="00BD1F03">
        <w:rPr>
          <w:rFonts w:ascii="Times New Roman" w:hAnsi="Times New Roman" w:cs="Times New Roman"/>
          <w:sz w:val="24"/>
          <w:szCs w:val="24"/>
        </w:rPr>
        <w:t xml:space="preserve">  (Dz. Urz. UE L, 2023/2831 z 15.12.2023) – które zastępuje rozporządzenie Komisji  (UE) nr 1407/2013</w:t>
      </w:r>
      <w:r w:rsidR="00BA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3D1670" w14:textId="26D8C81C" w:rsidR="004E202B" w:rsidRPr="00BD1F03" w:rsidRDefault="00BA78BD" w:rsidP="00BD1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powyższym, </w:t>
      </w:r>
      <w:r w:rsidR="00BD2144">
        <w:rPr>
          <w:rFonts w:ascii="Times New Roman" w:hAnsi="Times New Roman" w:cs="Times New Roman"/>
          <w:sz w:val="24"/>
          <w:szCs w:val="24"/>
        </w:rPr>
        <w:t xml:space="preserve">po </w:t>
      </w:r>
      <w:r w:rsidR="00BD2144" w:rsidRPr="000133E0">
        <w:rPr>
          <w:rFonts w:ascii="Times New Roman" w:hAnsi="Times New Roman" w:cs="Times New Roman"/>
          <w:sz w:val="24"/>
          <w:szCs w:val="24"/>
        </w:rPr>
        <w:t>uzyskan</w:t>
      </w:r>
      <w:r w:rsidR="00BD2144">
        <w:rPr>
          <w:rFonts w:ascii="Times New Roman" w:hAnsi="Times New Roman" w:cs="Times New Roman"/>
          <w:sz w:val="24"/>
          <w:szCs w:val="24"/>
        </w:rPr>
        <w:t xml:space="preserve">ych </w:t>
      </w:r>
      <w:r w:rsidR="00BD2144" w:rsidRPr="000133E0">
        <w:rPr>
          <w:rFonts w:ascii="Times New Roman" w:hAnsi="Times New Roman" w:cs="Times New Roman"/>
          <w:sz w:val="24"/>
          <w:szCs w:val="24"/>
        </w:rPr>
        <w:t>opini</w:t>
      </w:r>
      <w:r w:rsidR="00BD2144">
        <w:rPr>
          <w:rFonts w:ascii="Times New Roman" w:hAnsi="Times New Roman" w:cs="Times New Roman"/>
          <w:sz w:val="24"/>
          <w:szCs w:val="24"/>
        </w:rPr>
        <w:t>ach</w:t>
      </w:r>
      <w:r w:rsidR="00BD2144" w:rsidRPr="000133E0">
        <w:rPr>
          <w:rFonts w:ascii="Times New Roman" w:hAnsi="Times New Roman" w:cs="Times New Roman"/>
          <w:sz w:val="24"/>
          <w:szCs w:val="24"/>
        </w:rPr>
        <w:t xml:space="preserve"> Prezesa Urzędu Konkurencji </w:t>
      </w:r>
      <w:r w:rsidR="00BD214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D2144" w:rsidRPr="000133E0">
        <w:rPr>
          <w:rFonts w:ascii="Times New Roman" w:hAnsi="Times New Roman" w:cs="Times New Roman"/>
          <w:sz w:val="24"/>
          <w:szCs w:val="24"/>
        </w:rPr>
        <w:t>i Konsumentów oraz Ministra Rolnictwa i Rozwoju Wsi</w:t>
      </w:r>
      <w:r w:rsidR="00BD21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celem dostosowania do obowiązujących przepisów, </w:t>
      </w:r>
      <w:r w:rsidR="004E202B" w:rsidRPr="00BD1F03">
        <w:rPr>
          <w:rFonts w:ascii="Times New Roman" w:hAnsi="Times New Roman" w:cs="Times New Roman"/>
          <w:sz w:val="24"/>
          <w:szCs w:val="24"/>
        </w:rPr>
        <w:t>należało zmiany te wprowadzić do zasad udzielania dotacji na sfinansowanie</w:t>
      </w:r>
      <w:r>
        <w:rPr>
          <w:rFonts w:ascii="Times New Roman" w:hAnsi="Times New Roman" w:cs="Times New Roman"/>
          <w:sz w:val="24"/>
          <w:szCs w:val="24"/>
        </w:rPr>
        <w:t xml:space="preserve"> prac konserwatorskich, restauratorskich lub robót budowlanych przy zabytku wpisanym do rejestru zabytków lub znajdującym się w gminnej ewidencji zabytków położonych na terenie Gminy Gozdowo.  </w:t>
      </w:r>
      <w:r w:rsidR="004E202B" w:rsidRPr="00BD1F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E202B" w:rsidRPr="00BD1F03" w:rsidSect="005708D8">
      <w:headerReference w:type="default" r:id="rId6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3FB1" w14:textId="77777777" w:rsidR="005708D8" w:rsidRDefault="005708D8" w:rsidP="00D23413">
      <w:pPr>
        <w:spacing w:after="0" w:line="240" w:lineRule="auto"/>
      </w:pPr>
      <w:r>
        <w:separator/>
      </w:r>
    </w:p>
  </w:endnote>
  <w:endnote w:type="continuationSeparator" w:id="0">
    <w:p w14:paraId="62B0D139" w14:textId="77777777" w:rsidR="005708D8" w:rsidRDefault="005708D8" w:rsidP="00D2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4133" w14:textId="77777777" w:rsidR="005708D8" w:rsidRDefault="005708D8" w:rsidP="00D23413">
      <w:pPr>
        <w:spacing w:after="0" w:line="240" w:lineRule="auto"/>
      </w:pPr>
      <w:r>
        <w:separator/>
      </w:r>
    </w:p>
  </w:footnote>
  <w:footnote w:type="continuationSeparator" w:id="0">
    <w:p w14:paraId="0F2A7387" w14:textId="77777777" w:rsidR="005708D8" w:rsidRDefault="005708D8" w:rsidP="00D2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1B95" w14:textId="6AE7B244" w:rsidR="00D23413" w:rsidRPr="00D23413" w:rsidRDefault="00D23413" w:rsidP="00D23413">
    <w:pPr>
      <w:pStyle w:val="Nagwek"/>
      <w:jc w:val="right"/>
      <w:rPr>
        <w:rFonts w:ascii="Garamond" w:hAnsi="Garamond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DD"/>
    <w:rsid w:val="000133E0"/>
    <w:rsid w:val="0003315A"/>
    <w:rsid w:val="000F5B93"/>
    <w:rsid w:val="00171E92"/>
    <w:rsid w:val="0020163C"/>
    <w:rsid w:val="00201F2F"/>
    <w:rsid w:val="00210ABE"/>
    <w:rsid w:val="002836DC"/>
    <w:rsid w:val="002B005F"/>
    <w:rsid w:val="002F2A78"/>
    <w:rsid w:val="0045622A"/>
    <w:rsid w:val="004E202B"/>
    <w:rsid w:val="00522430"/>
    <w:rsid w:val="005708D8"/>
    <w:rsid w:val="005B24CB"/>
    <w:rsid w:val="005C35DD"/>
    <w:rsid w:val="005D0EAA"/>
    <w:rsid w:val="0061580B"/>
    <w:rsid w:val="00620A84"/>
    <w:rsid w:val="00637A4F"/>
    <w:rsid w:val="00707037"/>
    <w:rsid w:val="00720C92"/>
    <w:rsid w:val="00750E73"/>
    <w:rsid w:val="00783941"/>
    <w:rsid w:val="00856585"/>
    <w:rsid w:val="008A3109"/>
    <w:rsid w:val="0093051C"/>
    <w:rsid w:val="009F01E0"/>
    <w:rsid w:val="00A2002F"/>
    <w:rsid w:val="00A3795D"/>
    <w:rsid w:val="00A41880"/>
    <w:rsid w:val="00B216F1"/>
    <w:rsid w:val="00BA78BD"/>
    <w:rsid w:val="00BB0106"/>
    <w:rsid w:val="00BD1F03"/>
    <w:rsid w:val="00BD2144"/>
    <w:rsid w:val="00CC3191"/>
    <w:rsid w:val="00CD7768"/>
    <w:rsid w:val="00D23413"/>
    <w:rsid w:val="00D43F5E"/>
    <w:rsid w:val="00D72E4B"/>
    <w:rsid w:val="00D83560"/>
    <w:rsid w:val="00E55DE9"/>
    <w:rsid w:val="00F3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44DC"/>
  <w15:chartTrackingRefBased/>
  <w15:docId w15:val="{D6E9AD49-2ED5-4035-8775-D5866448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109"/>
    <w:pPr>
      <w:ind w:left="720"/>
      <w:contextualSpacing/>
    </w:pPr>
  </w:style>
  <w:style w:type="table" w:styleId="Tabela-Siatka">
    <w:name w:val="Table Grid"/>
    <w:basedOn w:val="Standardowy"/>
    <w:uiPriority w:val="39"/>
    <w:rsid w:val="00CD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413"/>
  </w:style>
  <w:style w:type="paragraph" w:styleId="Stopka">
    <w:name w:val="footer"/>
    <w:basedOn w:val="Normalny"/>
    <w:link w:val="StopkaZnak"/>
    <w:uiPriority w:val="99"/>
    <w:unhideWhenUsed/>
    <w:rsid w:val="00D2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Rościszewo</dc:creator>
  <cp:keywords/>
  <dc:description/>
  <cp:lastModifiedBy>Monika Gronczewska</cp:lastModifiedBy>
  <cp:revision>29</cp:revision>
  <cp:lastPrinted>2024-02-02T12:31:00Z</cp:lastPrinted>
  <dcterms:created xsi:type="dcterms:W3CDTF">2023-12-28T13:41:00Z</dcterms:created>
  <dcterms:modified xsi:type="dcterms:W3CDTF">2024-02-06T06:28:00Z</dcterms:modified>
</cp:coreProperties>
</file>