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EF80" w14:textId="023A02B1" w:rsidR="0081074D" w:rsidRDefault="00FE5563" w:rsidP="00BB1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94AB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E85D80" wp14:editId="6EC7CE16">
            <wp:extent cx="5591175" cy="24955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556C" w14:textId="77777777" w:rsidR="0081074D" w:rsidRDefault="0081074D" w:rsidP="00550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70284" w14:textId="35A57327" w:rsidR="00594FA9" w:rsidRDefault="00594FA9" w:rsidP="0055032C">
      <w:pPr>
        <w:pStyle w:val="NormalnyWeb"/>
        <w:jc w:val="both"/>
      </w:pPr>
      <w:r>
        <w:t xml:space="preserve">Gmina </w:t>
      </w:r>
      <w:r w:rsidR="00BC4298">
        <w:t>Gozdowo</w:t>
      </w:r>
      <w:r>
        <w:t xml:space="preserve">  uzyskała dofinansowanie na wsparcie zdalnej nauki, tym razem w ramach projektu grantowego pn. „Zdalna Szkoła+”. To już drugi, od czasu ogłoszenia na terenie Polski stanu zagrożenia epidemicznego, konkurs organizowany przez Centrum Projektów Polska Cyfrowa, w którym jednostki samorządu terytorialnego mogą uzyskać dofinansowanie 100% na zakup sprzętu komputerowego umożliwiającego realizację zdalnych lekcji uczniom wykluczonym cyfrowo. </w:t>
      </w:r>
    </w:p>
    <w:p w14:paraId="580854D3" w14:textId="0DACEE35" w:rsidR="00594FA9" w:rsidRDefault="00594FA9" w:rsidP="0055032C">
      <w:pPr>
        <w:pStyle w:val="NormalnyWeb"/>
        <w:jc w:val="both"/>
      </w:pPr>
      <w:r>
        <w:t xml:space="preserve">Wysokość grantu została określona na podstawie podziału gmin na poszczególne kategorie, a głównym kryterium przydziału jednostek samorządu terytorialnego do poszczególnych kategorii była liczba rodzin wielodzietnych mieszkających na terenie danej gminy i korzystających z gminnego wsparcia. </w:t>
      </w:r>
    </w:p>
    <w:p w14:paraId="61A32B29" w14:textId="0104247C" w:rsidR="002F050B" w:rsidRDefault="00594FA9" w:rsidP="0055032C">
      <w:pPr>
        <w:pStyle w:val="NormalnyWeb"/>
        <w:jc w:val="both"/>
      </w:pPr>
      <w:r>
        <w:t xml:space="preserve">Złożony przez Gminę </w:t>
      </w:r>
      <w:r w:rsidR="00BC4298">
        <w:t>Gozdowo</w:t>
      </w:r>
      <w:r>
        <w:t xml:space="preserve"> wniosek o przyznanie grantu w ramach projektu „Zdalna Szkoła+” został wybrany do dofinansowania wysokości </w:t>
      </w:r>
      <w:r w:rsidR="00BC4298">
        <w:t>5</w:t>
      </w:r>
      <w:r>
        <w:t xml:space="preserve">5 000,00 zł na zakup </w:t>
      </w:r>
      <w:r w:rsidR="00BC4298">
        <w:t>l</w:t>
      </w:r>
      <w:r>
        <w:t>aptopów wraz z oprogramowaniem które trafi</w:t>
      </w:r>
      <w:r w:rsidR="00BC4298">
        <w:t>ły</w:t>
      </w:r>
      <w:r>
        <w:t xml:space="preserve"> do </w:t>
      </w:r>
      <w:r w:rsidR="00BC4298">
        <w:t>dwóch</w:t>
      </w:r>
      <w:r>
        <w:t xml:space="preserve"> szkół podstawowych w Gminie </w:t>
      </w:r>
      <w:r w:rsidR="00BC4298">
        <w:t>Gozdowo</w:t>
      </w:r>
      <w:r>
        <w:t xml:space="preserve">. </w:t>
      </w:r>
      <w:r w:rsidR="002F050B">
        <w:t xml:space="preserve"> Zgodnie z zapotrzebowaniem </w:t>
      </w:r>
      <w:r w:rsidR="003D4183">
        <w:t>d</w:t>
      </w:r>
      <w:r w:rsidR="002F050B">
        <w:t xml:space="preserve">o Szkoły Podstawowej im. Marii Konopnickiej w Gozdowie 22 szt. oraz do Szkoły Podstawowej im. Kardynała Stefana Wyszyńskiego w Lelicach 6 szt. </w:t>
      </w:r>
    </w:p>
    <w:p w14:paraId="52AAF872" w14:textId="79CF8DBF" w:rsidR="00594FA9" w:rsidRDefault="002F050B" w:rsidP="0055032C">
      <w:pPr>
        <w:pStyle w:val="NormalnyWeb"/>
        <w:jc w:val="both"/>
      </w:pPr>
      <w:r>
        <w:t xml:space="preserve">  </w:t>
      </w:r>
      <w:r w:rsidR="00594FA9">
        <w:t xml:space="preserve">Sprzęt zostanie użyczony </w:t>
      </w:r>
      <w:r w:rsidR="00C25EEA">
        <w:t>-</w:t>
      </w:r>
      <w:r w:rsidR="00432E47">
        <w:t xml:space="preserve"> </w:t>
      </w:r>
      <w:r w:rsidR="00432E47" w:rsidRPr="002F050B">
        <w:rPr>
          <w:b/>
          <w:bCs/>
        </w:rPr>
        <w:t>w przypadku nauczania zdalnego</w:t>
      </w:r>
      <w:r w:rsidR="00C25EEA">
        <w:t xml:space="preserve"> - </w:t>
      </w:r>
      <w:r w:rsidR="00432E47">
        <w:t xml:space="preserve"> </w:t>
      </w:r>
      <w:r w:rsidR="00594FA9">
        <w:t>uczniom, w tym uczniom z rodzin wielodzietnych i nauczycielom, którzy nie mają warunków technicznych do kształcenia zdalnego. Po zakończeniu zdalnej nauki i powrocie szkół do stacjonarnego nauczania sprzęt będzie wykorzystywany przez szkoły w celach edukacyjnych.</w:t>
      </w:r>
    </w:p>
    <w:p w14:paraId="040A066F" w14:textId="77777777" w:rsidR="00594FA9" w:rsidRDefault="00594FA9" w:rsidP="0055032C">
      <w:pPr>
        <w:pStyle w:val="NormalnyWeb"/>
        <w:jc w:val="both"/>
      </w:pPr>
      <w:r>
        <w:t xml:space="preserve">Projekt jest realizowany w ramach Programu Operacyjnego Polska Cyfrowa na lata 2014-2020, Osi Priorytetowej nr I „Powszechny dostęp do szybkiego Internetu” działania 1. 1: „Wyeliminowanie terytorialnych różnic w możliwości dostępu do szerokopasmowego </w:t>
      </w:r>
      <w:proofErr w:type="spellStart"/>
      <w:r>
        <w:t>internetu</w:t>
      </w:r>
      <w:proofErr w:type="spellEnd"/>
      <w:r>
        <w:t xml:space="preserve"> o wysokich przepustowościach” dotycząca realizacji projektu grantowego pn.: Zdalna Szkoła+ w ramach Ogólnopolskiej Sieci Edukacyjnej.</w:t>
      </w:r>
    </w:p>
    <w:p w14:paraId="4D2620B4" w14:textId="77777777" w:rsidR="00594FA9" w:rsidRDefault="00594FA9" w:rsidP="0055032C">
      <w:pPr>
        <w:pStyle w:val="NormalnyWeb"/>
        <w:jc w:val="both"/>
      </w:pPr>
      <w:r>
        <w:t> </w:t>
      </w:r>
    </w:p>
    <w:p w14:paraId="4AC18836" w14:textId="22E134B2" w:rsidR="00594FA9" w:rsidRDefault="00594FA9" w:rsidP="0055032C">
      <w:pPr>
        <w:pStyle w:val="NormalnyWeb"/>
        <w:jc w:val="both"/>
      </w:pPr>
      <w:r>
        <w:t> </w:t>
      </w:r>
    </w:p>
    <w:p w14:paraId="7D934BE4" w14:textId="450BECDD" w:rsidR="00594FA9" w:rsidRDefault="00594FA9" w:rsidP="00594FA9">
      <w:pPr>
        <w:pStyle w:val="NormalnyWeb"/>
      </w:pPr>
    </w:p>
    <w:p w14:paraId="16D36696" w14:textId="77777777" w:rsidR="00594FA9" w:rsidRDefault="00594FA9" w:rsidP="00594FA9">
      <w:pPr>
        <w:pStyle w:val="NormalnyWeb"/>
      </w:pPr>
      <w:r>
        <w:lastRenderedPageBreak/>
        <w:t> </w:t>
      </w:r>
    </w:p>
    <w:p w14:paraId="3D80414B" w14:textId="77777777" w:rsidR="00943956" w:rsidRDefault="00E5382B"/>
    <w:sectPr w:rsidR="00943956" w:rsidSect="002F05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5"/>
    <w:rsid w:val="002E2C60"/>
    <w:rsid w:val="002F050B"/>
    <w:rsid w:val="0037606D"/>
    <w:rsid w:val="003D4183"/>
    <w:rsid w:val="00432E47"/>
    <w:rsid w:val="00547C65"/>
    <w:rsid w:val="0055032C"/>
    <w:rsid w:val="0058550B"/>
    <w:rsid w:val="00594FA9"/>
    <w:rsid w:val="0081074D"/>
    <w:rsid w:val="0085092B"/>
    <w:rsid w:val="008818ED"/>
    <w:rsid w:val="009F2AF7"/>
    <w:rsid w:val="00B3540B"/>
    <w:rsid w:val="00BB1D10"/>
    <w:rsid w:val="00BC4298"/>
    <w:rsid w:val="00BE7F10"/>
    <w:rsid w:val="00C25EEA"/>
    <w:rsid w:val="00D514CC"/>
    <w:rsid w:val="00D55815"/>
    <w:rsid w:val="00D874A2"/>
    <w:rsid w:val="00E04BEB"/>
    <w:rsid w:val="00E5382B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27C5"/>
  <w15:chartTrackingRefBased/>
  <w15:docId w15:val="{F84FE46C-3CE5-4A46-82CD-BF78351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2</cp:revision>
  <dcterms:created xsi:type="dcterms:W3CDTF">2020-11-25T12:01:00Z</dcterms:created>
  <dcterms:modified xsi:type="dcterms:W3CDTF">2020-11-25T12:01:00Z</dcterms:modified>
</cp:coreProperties>
</file>