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9681" w14:textId="77777777" w:rsidR="00C22D9E" w:rsidRDefault="00C22D9E" w:rsidP="00DF3BEB">
      <w:pPr>
        <w:jc w:val="center"/>
        <w:rPr>
          <w:rFonts w:ascii="Times New Roman" w:hAnsi="Times New Roman"/>
          <w:b/>
        </w:rPr>
      </w:pPr>
    </w:p>
    <w:p w14:paraId="74A8B0E5" w14:textId="77777777" w:rsidR="00C22D9E" w:rsidRDefault="00C22D9E" w:rsidP="008A1038">
      <w:pPr>
        <w:jc w:val="center"/>
        <w:rPr>
          <w:rFonts w:ascii="Times New Roman" w:hAnsi="Times New Roman"/>
          <w:b/>
        </w:rPr>
      </w:pPr>
    </w:p>
    <w:p w14:paraId="06973FD3" w14:textId="7AEC2F7C" w:rsidR="00DF3BEB" w:rsidRPr="003B013C" w:rsidRDefault="008A1038" w:rsidP="008A103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DF3BEB" w:rsidRPr="003B013C">
        <w:rPr>
          <w:rFonts w:ascii="Times New Roman" w:hAnsi="Times New Roman"/>
          <w:b/>
        </w:rPr>
        <w:t>UCHWA</w:t>
      </w:r>
      <w:r w:rsidR="00C22D9E">
        <w:rPr>
          <w:rFonts w:ascii="Times New Roman" w:hAnsi="Times New Roman"/>
          <w:b/>
        </w:rPr>
        <w:t>ŁA N</w:t>
      </w:r>
      <w:r>
        <w:rPr>
          <w:rFonts w:ascii="Times New Roman" w:hAnsi="Times New Roman"/>
          <w:b/>
        </w:rPr>
        <w:t>R XXXIX/282/22</w:t>
      </w:r>
    </w:p>
    <w:p w14:paraId="7378343A" w14:textId="69565A8B" w:rsidR="00DF3BEB" w:rsidRPr="003B013C" w:rsidRDefault="00C22D9E" w:rsidP="008A103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GMINY W GOZDOWIE</w:t>
      </w:r>
    </w:p>
    <w:p w14:paraId="65788636" w14:textId="30DC79AA" w:rsidR="00DF3BEB" w:rsidRPr="003B013C" w:rsidRDefault="00C22D9E" w:rsidP="008A103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8A1038">
        <w:rPr>
          <w:rFonts w:ascii="Times New Roman" w:hAnsi="Times New Roman"/>
          <w:b/>
        </w:rPr>
        <w:t>20 maja 2022 roku</w:t>
      </w:r>
    </w:p>
    <w:p w14:paraId="5BC1AA3F" w14:textId="77777777" w:rsidR="00DF3BEB" w:rsidRDefault="00DF3BEB" w:rsidP="008A1038">
      <w:pPr>
        <w:spacing w:after="240"/>
        <w:jc w:val="center"/>
        <w:rPr>
          <w:rFonts w:ascii="Times New Roman" w:hAnsi="Times New Roman"/>
          <w:b/>
        </w:rPr>
      </w:pPr>
    </w:p>
    <w:p w14:paraId="2FAD0A8E" w14:textId="7705C44F" w:rsidR="00DF3BEB" w:rsidRDefault="00DF3BEB" w:rsidP="00DF3BEB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przyjęcia „Oceny zasobów pomocy </w:t>
      </w:r>
      <w:r w:rsidR="00573E4D">
        <w:rPr>
          <w:rFonts w:ascii="Times New Roman" w:hAnsi="Times New Roman"/>
          <w:b/>
          <w:sz w:val="24"/>
          <w:szCs w:val="24"/>
        </w:rPr>
        <w:t>społecznej na rok 2021</w:t>
      </w:r>
      <w:r w:rsidR="00693C64">
        <w:rPr>
          <w:rFonts w:ascii="Times New Roman" w:hAnsi="Times New Roman"/>
          <w:b/>
          <w:sz w:val="24"/>
          <w:szCs w:val="24"/>
        </w:rPr>
        <w:t xml:space="preserve"> dla gminy Gozdowo</w:t>
      </w:r>
      <w:r>
        <w:rPr>
          <w:rFonts w:ascii="Times New Roman" w:hAnsi="Times New Roman"/>
          <w:b/>
          <w:sz w:val="24"/>
          <w:szCs w:val="24"/>
        </w:rPr>
        <w:t>”.</w:t>
      </w:r>
    </w:p>
    <w:p w14:paraId="1C7AB0FF" w14:textId="77777777" w:rsidR="00DF3BEB" w:rsidRDefault="00DF3BEB" w:rsidP="00DF3BEB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E4DE16" w14:textId="77777777" w:rsidR="00DF3BEB" w:rsidRPr="006470B5" w:rsidRDefault="00DF3BEB" w:rsidP="00DF3BEB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470B5">
        <w:rPr>
          <w:rFonts w:ascii="Times New Roman" w:hAnsi="Times New Roman"/>
          <w:sz w:val="24"/>
          <w:szCs w:val="24"/>
        </w:rPr>
        <w:t>Na podstawie art. 18 ust. 2 pkt 15 ustawy z dnia 8 marca 1990 r. o sa</w:t>
      </w:r>
      <w:r w:rsidR="00693C64">
        <w:rPr>
          <w:rFonts w:ascii="Times New Roman" w:hAnsi="Times New Roman"/>
          <w:sz w:val="24"/>
          <w:szCs w:val="24"/>
        </w:rPr>
        <w:t xml:space="preserve">morządzie gminnym </w:t>
      </w:r>
      <w:r w:rsidR="00573E4D">
        <w:rPr>
          <w:rFonts w:ascii="Times New Roman" w:hAnsi="Times New Roman"/>
          <w:sz w:val="24"/>
          <w:szCs w:val="24"/>
        </w:rPr>
        <w:t>(Dz. U. z 2022r. 559</w:t>
      </w:r>
      <w:r w:rsidRPr="006470B5">
        <w:rPr>
          <w:rFonts w:ascii="Times New Roman" w:hAnsi="Times New Roman"/>
          <w:sz w:val="24"/>
          <w:szCs w:val="24"/>
        </w:rPr>
        <w:t xml:space="preserve">) w związku z </w:t>
      </w:r>
      <w:r>
        <w:rPr>
          <w:rFonts w:ascii="Times New Roman" w:hAnsi="Times New Roman"/>
          <w:sz w:val="24"/>
          <w:szCs w:val="24"/>
        </w:rPr>
        <w:t>art. 16a</w:t>
      </w:r>
      <w:r w:rsidRPr="006470B5">
        <w:rPr>
          <w:rFonts w:ascii="Times New Roman" w:hAnsi="Times New Roman"/>
          <w:sz w:val="24"/>
          <w:szCs w:val="24"/>
        </w:rPr>
        <w:t xml:space="preserve"> ustawy z dnia 12 marca 2004 r. o pomocy społecznej (Dz. U. z</w:t>
      </w:r>
      <w:r w:rsidR="00573E4D">
        <w:rPr>
          <w:rFonts w:ascii="Times New Roman" w:hAnsi="Times New Roman"/>
          <w:sz w:val="24"/>
          <w:szCs w:val="24"/>
        </w:rPr>
        <w:t xml:space="preserve"> 2021 r., poz. 2268</w:t>
      </w:r>
      <w:r w:rsidRPr="006470B5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6470B5">
        <w:rPr>
          <w:rFonts w:ascii="Times New Roman" w:hAnsi="Times New Roman"/>
          <w:sz w:val="24"/>
          <w:szCs w:val="24"/>
        </w:rPr>
        <w:t>późn</w:t>
      </w:r>
      <w:proofErr w:type="spellEnd"/>
      <w:r w:rsidRPr="006470B5">
        <w:rPr>
          <w:rFonts w:ascii="Times New Roman" w:hAnsi="Times New Roman"/>
          <w:sz w:val="24"/>
          <w:szCs w:val="24"/>
        </w:rPr>
        <w:t xml:space="preserve">. zm.), </w:t>
      </w:r>
      <w:r w:rsidR="00693C64">
        <w:rPr>
          <w:rFonts w:ascii="Times New Roman" w:hAnsi="Times New Roman"/>
          <w:b/>
          <w:sz w:val="24"/>
          <w:szCs w:val="24"/>
        </w:rPr>
        <w:t>Rada Gminy w Gozdowie</w:t>
      </w:r>
      <w:r w:rsidRPr="006470B5">
        <w:rPr>
          <w:rFonts w:ascii="Times New Roman" w:hAnsi="Times New Roman"/>
          <w:b/>
          <w:sz w:val="24"/>
          <w:szCs w:val="24"/>
        </w:rPr>
        <w:t xml:space="preserve"> </w:t>
      </w:r>
      <w:r w:rsidRPr="006470B5">
        <w:rPr>
          <w:rFonts w:ascii="Times New Roman" w:hAnsi="Times New Roman"/>
          <w:sz w:val="24"/>
          <w:szCs w:val="24"/>
        </w:rPr>
        <w:t>uchwala, co następuje:</w:t>
      </w:r>
    </w:p>
    <w:p w14:paraId="4C28B55A" w14:textId="77777777" w:rsidR="00DF3BEB" w:rsidRDefault="00DF3BEB" w:rsidP="00DF3BEB">
      <w:pPr>
        <w:spacing w:after="240"/>
        <w:rPr>
          <w:rFonts w:ascii="Times New Roman" w:hAnsi="Times New Roman"/>
          <w:sz w:val="24"/>
          <w:szCs w:val="24"/>
        </w:rPr>
      </w:pPr>
    </w:p>
    <w:p w14:paraId="50C222D9" w14:textId="77777777" w:rsidR="00DF3BEB" w:rsidRPr="00596355" w:rsidRDefault="00DF3BEB" w:rsidP="00DF3BE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596355">
        <w:rPr>
          <w:rFonts w:ascii="Times New Roman" w:hAnsi="Times New Roman"/>
          <w:b/>
          <w:sz w:val="24"/>
          <w:szCs w:val="24"/>
        </w:rPr>
        <w:t>§ 1.</w:t>
      </w:r>
    </w:p>
    <w:p w14:paraId="42BFC0EA" w14:textId="77777777" w:rsidR="00DF3BEB" w:rsidRDefault="00DF3BEB" w:rsidP="00DF3BEB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 się ocenę zasobów po</w:t>
      </w:r>
      <w:r w:rsidR="00693C64">
        <w:rPr>
          <w:rFonts w:ascii="Times New Roman" w:hAnsi="Times New Roman"/>
          <w:sz w:val="24"/>
          <w:szCs w:val="24"/>
        </w:rPr>
        <w:t xml:space="preserve">mocy społecznej gminy </w:t>
      </w:r>
      <w:r w:rsidR="00573E4D">
        <w:rPr>
          <w:rFonts w:ascii="Times New Roman" w:hAnsi="Times New Roman"/>
          <w:sz w:val="24"/>
          <w:szCs w:val="24"/>
        </w:rPr>
        <w:t xml:space="preserve">Gozdowo na 2021 </w:t>
      </w:r>
      <w:r>
        <w:rPr>
          <w:rFonts w:ascii="Times New Roman" w:hAnsi="Times New Roman"/>
          <w:sz w:val="24"/>
          <w:szCs w:val="24"/>
        </w:rPr>
        <w:t>r. w brzmieniu stanowiącym załącznik do niniejszej uchwały.</w:t>
      </w:r>
    </w:p>
    <w:p w14:paraId="5158A1EE" w14:textId="77777777" w:rsidR="00DF3BEB" w:rsidRDefault="00DF3BEB" w:rsidP="00DF3BE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14:paraId="504907E5" w14:textId="77777777" w:rsidR="00DF3BEB" w:rsidRPr="007826C5" w:rsidRDefault="00DF3BEB" w:rsidP="00DF3BE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826C5">
        <w:rPr>
          <w:rFonts w:ascii="Times New Roman" w:hAnsi="Times New Roman"/>
          <w:b/>
          <w:sz w:val="24"/>
          <w:szCs w:val="24"/>
        </w:rPr>
        <w:t>§ 2.</w:t>
      </w:r>
    </w:p>
    <w:p w14:paraId="1CC0AD44" w14:textId="2A094686" w:rsidR="00DF3BEB" w:rsidRPr="007826C5" w:rsidRDefault="00DF3BEB" w:rsidP="00DF3BEB">
      <w:pPr>
        <w:spacing w:after="240"/>
        <w:rPr>
          <w:rFonts w:ascii="Times New Roman" w:hAnsi="Times New Roman"/>
          <w:sz w:val="24"/>
          <w:szCs w:val="24"/>
        </w:rPr>
      </w:pPr>
      <w:r w:rsidRPr="007826C5">
        <w:rPr>
          <w:rFonts w:ascii="Times New Roman" w:hAnsi="Times New Roman"/>
          <w:sz w:val="24"/>
          <w:szCs w:val="24"/>
        </w:rPr>
        <w:t xml:space="preserve">Wykonanie uchwały powierza się </w:t>
      </w:r>
      <w:r w:rsidR="00693C64">
        <w:rPr>
          <w:rFonts w:ascii="Times New Roman" w:hAnsi="Times New Roman"/>
          <w:sz w:val="24"/>
          <w:szCs w:val="24"/>
        </w:rPr>
        <w:t>Wójtowi Gminy Gozdowo</w:t>
      </w:r>
      <w:r w:rsidR="00EE39D7">
        <w:rPr>
          <w:rFonts w:ascii="Times New Roman" w:hAnsi="Times New Roman"/>
          <w:sz w:val="24"/>
          <w:szCs w:val="24"/>
        </w:rPr>
        <w:t>.</w:t>
      </w:r>
    </w:p>
    <w:p w14:paraId="26C3D1B6" w14:textId="77777777" w:rsidR="00DF3BEB" w:rsidRDefault="00DF3BEB" w:rsidP="00DF3BE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14:paraId="4150FBF3" w14:textId="77777777" w:rsidR="00DF3BEB" w:rsidRPr="007826C5" w:rsidRDefault="00DF3BEB" w:rsidP="00DF3BE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826C5">
        <w:rPr>
          <w:rFonts w:ascii="Times New Roman" w:hAnsi="Times New Roman"/>
          <w:b/>
          <w:sz w:val="24"/>
          <w:szCs w:val="24"/>
        </w:rPr>
        <w:t>§ 3.</w:t>
      </w:r>
    </w:p>
    <w:p w14:paraId="5ADE6208" w14:textId="77777777" w:rsidR="00DF3BEB" w:rsidRPr="007826C5" w:rsidRDefault="00DF3BEB" w:rsidP="00DF3BEB">
      <w:pPr>
        <w:spacing w:after="240"/>
        <w:rPr>
          <w:rFonts w:ascii="Times New Roman" w:hAnsi="Times New Roman"/>
          <w:sz w:val="24"/>
          <w:szCs w:val="24"/>
        </w:rPr>
      </w:pPr>
      <w:r w:rsidRPr="007826C5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063B50F" w14:textId="77777777" w:rsidR="00DF3BEB" w:rsidRPr="007826C5" w:rsidRDefault="00DF3BEB" w:rsidP="00DF3BEB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14:paraId="2C25C65C" w14:textId="77777777" w:rsidR="00DF3BEB" w:rsidRDefault="00DF3BEB" w:rsidP="00DF3BEB">
      <w:pPr>
        <w:spacing w:after="0"/>
        <w:ind w:left="720"/>
        <w:jc w:val="both"/>
        <w:rPr>
          <w:rFonts w:ascii="Times New Roman" w:hAnsi="Times New Roman"/>
        </w:rPr>
      </w:pPr>
    </w:p>
    <w:p w14:paraId="40377CF5" w14:textId="77777777" w:rsidR="00DF3BEB" w:rsidRDefault="00DF3BEB" w:rsidP="00DF3BEB">
      <w:pPr>
        <w:spacing w:after="0"/>
        <w:ind w:left="720"/>
        <w:jc w:val="both"/>
        <w:rPr>
          <w:rFonts w:ascii="Times New Roman" w:hAnsi="Times New Roman"/>
        </w:rPr>
      </w:pPr>
    </w:p>
    <w:p w14:paraId="2BC18C10" w14:textId="77777777" w:rsidR="00DF3BEB" w:rsidRDefault="00DF3BEB" w:rsidP="00DF3BEB">
      <w:pPr>
        <w:spacing w:after="0"/>
        <w:ind w:left="720"/>
        <w:jc w:val="both"/>
        <w:rPr>
          <w:rFonts w:ascii="Times New Roman" w:hAnsi="Times New Roman"/>
        </w:rPr>
      </w:pPr>
    </w:p>
    <w:p w14:paraId="3B26F91C" w14:textId="20D6008D" w:rsidR="00176F8A" w:rsidRDefault="00176F8A"/>
    <w:p w14:paraId="4CDFEDE0" w14:textId="45B57D3F" w:rsidR="00C52034" w:rsidRDefault="00C52034"/>
    <w:p w14:paraId="5E92AFAE" w14:textId="3C6A7F3A" w:rsidR="00C52034" w:rsidRDefault="00C52034"/>
    <w:p w14:paraId="5C9FA5D1" w14:textId="73A92348" w:rsidR="00C52034" w:rsidRDefault="00C52034"/>
    <w:p w14:paraId="3ABB71A0" w14:textId="4402D354" w:rsidR="00C52034" w:rsidRDefault="00C52034"/>
    <w:p w14:paraId="3B720CF1" w14:textId="216741B5" w:rsidR="00C52034" w:rsidRDefault="00C52034"/>
    <w:p w14:paraId="7EF3EAA9" w14:textId="77777777" w:rsidR="00C52034" w:rsidRPr="00C52034" w:rsidRDefault="00C52034" w:rsidP="00C5203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E7E488F" w14:textId="77777777" w:rsidR="00C52034" w:rsidRPr="00C52034" w:rsidRDefault="00C52034" w:rsidP="00C5203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DB276D4" w14:textId="77777777" w:rsidR="00C52034" w:rsidRPr="00C52034" w:rsidRDefault="00C52034" w:rsidP="00C5203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2859DF9" w14:textId="51E6A5BD" w:rsidR="00C52034" w:rsidRPr="008A1038" w:rsidRDefault="00C52034" w:rsidP="00C5203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8A103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Uzasadnienie</w:t>
      </w:r>
    </w:p>
    <w:p w14:paraId="1871254B" w14:textId="66E89B57" w:rsidR="008A1038" w:rsidRDefault="008A1038" w:rsidP="00C5203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8A103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do Uchwały Nr XXXIX/282/22</w:t>
      </w:r>
    </w:p>
    <w:p w14:paraId="049C47A7" w14:textId="5512696A" w:rsidR="008A1038" w:rsidRDefault="008A1038" w:rsidP="00C5203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Rady Gminy Gozdowo</w:t>
      </w:r>
    </w:p>
    <w:p w14:paraId="340CFB65" w14:textId="2848CA98" w:rsidR="008A1038" w:rsidRPr="008A1038" w:rsidRDefault="008A1038" w:rsidP="00C5203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 dnia 20 maja 2022r.</w:t>
      </w:r>
    </w:p>
    <w:p w14:paraId="1B0A3625" w14:textId="77777777" w:rsidR="00C52034" w:rsidRPr="00C52034" w:rsidRDefault="00C52034" w:rsidP="00C5203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71CBF75D" w14:textId="77777777" w:rsidR="00C52034" w:rsidRPr="00C52034" w:rsidRDefault="00C52034" w:rsidP="00C5203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20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Zgodnie z art.16a ustawy z 12 marca 2004r. o pomocy społecznej gmina i powiat oraz samorząd województwa zobowiązani są do sporządzenia corocznie oceny zasobów pomocy społecznej w oparciu o analizę lokalnej sytuacji </w:t>
      </w:r>
      <w:proofErr w:type="spellStart"/>
      <w:r w:rsidRPr="00C520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społeczno</w:t>
      </w:r>
      <w:proofErr w:type="spellEnd"/>
      <w:r w:rsidRPr="00C520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demograficznej, która w szczególności winna obejmować infrastrukturę, kadrę, organizacje pozarządowe, nakłady finansowe ponoszone na zadania pomocy społecznej oraz informacje o osobach i rodzinach korzystających z pomocy społecznej. Niniejsza analiza opisuje ww. sytuację w gminie Gozdowo. Ocena zasobów pomocy społecznej dla gminy Gozdowo za rok 2021 została przygotowana na podstawie danych zebranych przez Ośrodek Pomocy Społecznej za pośrednictwem systemu Centralnej Aplikacji Statystycznej MRP i PS. Dane z Oceny umożliwiają analizowanie i monitorowanie występowania problemów społecznych oraz planowanie działań aktywizujących jednostki samorządu terytorialnego w obszarze usług społecznych. Zawarte w niej informacje są materiałem poglądowym mającym ułatwić władzom gminy podejmowanie decyzji związanych z planowaniem budżetu w zakresie polityki społecznej w kolejnym roku i stały się podstawą do sformułowania poniższych wniosków i rekomendacji.</w:t>
      </w:r>
    </w:p>
    <w:p w14:paraId="38DDA764" w14:textId="77777777" w:rsidR="00C52034" w:rsidRPr="00C52034" w:rsidRDefault="00C52034" w:rsidP="00C52034">
      <w:pPr>
        <w:spacing w:after="160" w:line="259" w:lineRule="auto"/>
      </w:pPr>
    </w:p>
    <w:p w14:paraId="176A0CB4" w14:textId="77777777" w:rsidR="00C52034" w:rsidRDefault="00C52034"/>
    <w:sectPr w:rsidR="00C52034" w:rsidSect="00460C9A">
      <w:pgSz w:w="11906" w:h="16838"/>
      <w:pgMar w:top="720" w:right="720" w:bottom="720" w:left="720" w:header="737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EB"/>
    <w:rsid w:val="00176F8A"/>
    <w:rsid w:val="00460C9A"/>
    <w:rsid w:val="00573E4D"/>
    <w:rsid w:val="00693C64"/>
    <w:rsid w:val="006B0C1D"/>
    <w:rsid w:val="006C5AE6"/>
    <w:rsid w:val="00706894"/>
    <w:rsid w:val="008A1038"/>
    <w:rsid w:val="00B52A6F"/>
    <w:rsid w:val="00BE7EA8"/>
    <w:rsid w:val="00C22D9E"/>
    <w:rsid w:val="00C25EAF"/>
    <w:rsid w:val="00C52034"/>
    <w:rsid w:val="00DF3BEB"/>
    <w:rsid w:val="00E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DE65"/>
  <w15:docId w15:val="{DB683759-2B99-409E-A3C1-AD0928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right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BEB"/>
    <w:pPr>
      <w:spacing w:line="276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Gronczewska</cp:lastModifiedBy>
  <cp:revision>4</cp:revision>
  <cp:lastPrinted>2022-05-25T10:28:00Z</cp:lastPrinted>
  <dcterms:created xsi:type="dcterms:W3CDTF">2022-05-05T09:38:00Z</dcterms:created>
  <dcterms:modified xsi:type="dcterms:W3CDTF">2022-05-25T10:28:00Z</dcterms:modified>
</cp:coreProperties>
</file>