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A42B" w14:textId="77777777" w:rsidR="00CC3664" w:rsidRDefault="00CC3664" w:rsidP="00CC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C77FE" w14:textId="77777777" w:rsidR="00CC3664" w:rsidRDefault="00CC3664" w:rsidP="00CC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B48E4" w14:textId="7E5ED26A" w:rsidR="007A559D" w:rsidRPr="00AB6934" w:rsidRDefault="007A559D" w:rsidP="007A559D">
      <w:pPr>
        <w:spacing w:after="0"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bookmarkStart w:id="0" w:name="_Hlk107232126"/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UCHWAŁA NR XLI/2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9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3</w:t>
      </w: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/2022</w:t>
      </w:r>
    </w:p>
    <w:p w14:paraId="75184A56" w14:textId="77777777" w:rsidR="007A559D" w:rsidRPr="00AB6934" w:rsidRDefault="007A559D" w:rsidP="007A559D">
      <w:pPr>
        <w:spacing w:after="252"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RADY GMINY GOZDOWO</w:t>
      </w:r>
    </w:p>
    <w:p w14:paraId="3FE8BAA8" w14:textId="77777777" w:rsidR="007A559D" w:rsidRPr="00AB6934" w:rsidRDefault="007A559D" w:rsidP="007A559D">
      <w:pPr>
        <w:spacing w:after="261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 dnia 23 czerwca 2022 r.</w:t>
      </w: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 xml:space="preserve"> </w:t>
      </w:r>
      <w:bookmarkEnd w:id="0"/>
    </w:p>
    <w:p w14:paraId="5A78EA58" w14:textId="77777777" w:rsidR="00CC3664" w:rsidRPr="00CC3664" w:rsidRDefault="00CC3664" w:rsidP="00CC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601DD" w14:textId="45BA9D6A" w:rsidR="00CC3664" w:rsidRPr="00FC2284" w:rsidRDefault="00CC366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</w:t>
      </w:r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stąpienia przez Gminę Gozdowo</w:t>
      </w:r>
      <w:r w:rsidRPr="00CC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bookmarkStart w:id="1" w:name="_Hlk102566240"/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projektu </w:t>
      </w:r>
      <w:proofErr w:type="spellStart"/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proofErr w:type="spellEnd"/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Mobilne </w:t>
      </w:r>
      <w:r w:rsidR="00FC2284"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rowerowe mia</w:t>
      </w:r>
      <w:r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steczko przy</w:t>
      </w:r>
      <w:r w:rsidR="00FC2284"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 im. Kardynała Stefana Wyszyńskiego w </w:t>
      </w:r>
      <w:proofErr w:type="gramStart"/>
      <w:r w:rsidR="00FC2284"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Lelicach</w:t>
      </w:r>
      <w:r w:rsidRPr="00CC3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A5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proofErr w:type="gramEnd"/>
      <w:r w:rsidR="007A5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FC2284" w:rsidRPr="00FC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Programu Operacyjnego Infrastruktura i Środowisko 2014-2020 Priorytet: III Rozwój sieci drogowej TEN-T i transportu multimodalnego Działanie: 3.1. Rozwój drogowej i lotniczej sieci TEN-T</w:t>
      </w:r>
    </w:p>
    <w:bookmarkEnd w:id="1"/>
    <w:p w14:paraId="1C1CDBE9" w14:textId="77777777" w:rsidR="00FC2284" w:rsidRPr="00CC3664" w:rsidRDefault="00FC2284" w:rsidP="00CC36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6BF25F6" w14:textId="2335CEA4" w:rsidR="00CC3664" w:rsidRPr="00F1613F" w:rsidRDefault="00FC228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</w:t>
      </w:r>
      <w:r w:rsid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</w:t>
      </w:r>
      <w:r w:rsid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r. o samorządzie gminnym (</w:t>
      </w:r>
      <w:r w:rsidR="00EB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B441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EB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559</w:t>
      </w:r>
      <w:r w:rsidR="00152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529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29F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Rada </w:t>
      </w:r>
      <w:r w:rsidR="00D32DBF" w:rsidRPr="00F1613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Gozdowo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co następuje:</w:t>
      </w:r>
    </w:p>
    <w:p w14:paraId="17984C8B" w14:textId="77777777" w:rsidR="00C37B87" w:rsidRPr="00CC3664" w:rsidRDefault="00C37B87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E201AB8" w14:textId="77777777" w:rsidR="00CC3664" w:rsidRPr="00CC3664" w:rsidRDefault="00CC3664" w:rsidP="007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9CBCB2A" w14:textId="4126E8DD" w:rsidR="00CC3664" w:rsidRDefault="00C37B87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przystąpienie przez Gminę Gozdowo </w:t>
      </w:r>
      <w:r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525C9"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 </w:t>
      </w:r>
      <w:proofErr w:type="spellStart"/>
      <w:r w:rsidR="00A525C9"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A525C9"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5C9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525C9"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 rowerowe miasteczko przy Szkole Podstawowej im. Kardynała Stefana Wyszyńskiego w Lelicach</w:t>
      </w:r>
      <w:r w:rsidR="00A525C9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525C9" w:rsidRP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Operacyjnego Infrastruktura i Środowisko 2014-2020 Priorytet: III Rozwój sieci drogowej TEN-T i transportu multimodalnego Działanie: 3.1. Rozwój drogowej i lotniczej sieci TEN-T</w:t>
      </w:r>
      <w:r w:rsid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zakwalifikowaniu do dofinan</w:t>
      </w:r>
      <w:r w:rsid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</w:t>
      </w:r>
      <w:r w:rsidR="00A52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zadania.</w:t>
      </w:r>
    </w:p>
    <w:p w14:paraId="1E305591" w14:textId="77777777" w:rsidR="00C37B87" w:rsidRPr="00CC3664" w:rsidRDefault="00C37B87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E0824" w14:textId="51FB6B20" w:rsidR="00CC3664" w:rsidRDefault="00CC3664" w:rsidP="007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3549866A" w14:textId="464EC3BA" w:rsidR="00472AAF" w:rsidRDefault="00B9196A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zakwalifikowania Wniosku Gminy Gozdowo do dofinansowania projektu, który będzie realizowany w okresie 01.09.2022 – 30.06.2023, co skutkować będzie zabezpieczeniem środków na całość realizacji zadania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36 922,52 zł (słownie: trzydzieści sześć tysięcy dziewięćset dwadzieścia dwa złote 52/100).</w:t>
      </w:r>
    </w:p>
    <w:p w14:paraId="00E7970F" w14:textId="77777777" w:rsidR="00472AAF" w:rsidRPr="00CC3664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9EC45" w14:textId="77777777" w:rsidR="00CC3664" w:rsidRPr="00CC3664" w:rsidRDefault="00CC3664" w:rsidP="007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6FA0076" w14:textId="4F9AD99D" w:rsidR="00CC3664" w:rsidRDefault="00CC366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472AA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Gozdowo</w:t>
      </w: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B3A9A" w14:textId="77777777" w:rsidR="00472AAF" w:rsidRPr="00CC3664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09033" w14:textId="77777777" w:rsidR="00CC3664" w:rsidRPr="00CC3664" w:rsidRDefault="00CC3664" w:rsidP="007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AD8CC7E" w14:textId="1823C75E" w:rsidR="00CC3664" w:rsidRDefault="00CC366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FA41514" w14:textId="77777777" w:rsidR="00472AAF" w:rsidRPr="00CC3664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9E10E" w14:textId="77777777" w:rsidR="00CC3664" w:rsidRPr="00CC3664" w:rsidRDefault="00CC3664" w:rsidP="007A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43ABA369" w14:textId="06F91853" w:rsidR="00CC3664" w:rsidRDefault="00CC366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wymaga podania do publicznej wiadomości w Biuletynie Informacji Publicznej.</w:t>
      </w:r>
    </w:p>
    <w:p w14:paraId="1D26E466" w14:textId="7814D207" w:rsidR="00CC3664" w:rsidRDefault="00CC3664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692A8" w14:textId="2E152361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0CBD" w14:textId="692499F5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32A0A" w14:textId="11E099E7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CE558" w14:textId="0277442E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38B5" w14:textId="0FAF40BD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359FE" w14:textId="05B03C1F" w:rsidR="00472AAF" w:rsidRDefault="00472AAF" w:rsidP="007A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1261" w14:textId="5E4D8AC8" w:rsidR="00472AAF" w:rsidRDefault="00472AAF" w:rsidP="00472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20CFF" w14:textId="18497386" w:rsidR="007A559D" w:rsidRDefault="007A559D" w:rsidP="00472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189D6" w14:textId="77777777" w:rsidR="007A559D" w:rsidRDefault="007A559D" w:rsidP="00472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50581" w14:textId="77777777" w:rsidR="00CC3664" w:rsidRPr="00CC3664" w:rsidRDefault="00CC3664" w:rsidP="00CC3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F3976" w14:textId="77777777" w:rsidR="007A559D" w:rsidRPr="00AB6934" w:rsidRDefault="007A559D" w:rsidP="007A559D">
      <w:pPr>
        <w:keepNext/>
        <w:keepLines/>
        <w:spacing w:after="0"/>
        <w:jc w:val="center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613C50E3" w14:textId="694DE0EE" w:rsidR="007A559D" w:rsidRPr="00AB6934" w:rsidRDefault="007A559D" w:rsidP="007A559D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do Uchwały Nr XLI/2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9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3</w:t>
      </w: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/2022</w:t>
      </w:r>
    </w:p>
    <w:p w14:paraId="61F7F951" w14:textId="77777777" w:rsidR="007A559D" w:rsidRPr="00AB6934" w:rsidRDefault="007A559D" w:rsidP="007A559D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Rady Gminy Gozdowo</w:t>
      </w:r>
    </w:p>
    <w:p w14:paraId="01248500" w14:textId="77777777" w:rsidR="007A559D" w:rsidRPr="00AB6934" w:rsidRDefault="007A559D" w:rsidP="007A559D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z dnia 23 czerwca 2022r.</w:t>
      </w:r>
    </w:p>
    <w:p w14:paraId="2F984C24" w14:textId="77777777" w:rsidR="00695D54" w:rsidRDefault="00695D54" w:rsidP="006D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593BF" w14:textId="36FAAF0F" w:rsidR="005508EF" w:rsidRDefault="007E7C62" w:rsidP="0055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D354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możliwo</w:t>
      </w:r>
      <w:r w:rsidR="0069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 aplikowania o środki finansowe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naboru w trybie konkursowym o dofinansowanie w ramach działania 3.1 Rozwój drogowej i lotniczej sieci TEN-T Programu Infrastruktura i Środowisko 2014-2020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Gozdowo wystąpiła z Wnioskiem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zakupu mobilnego miasteczka rowerowego dla Szkoły Podstawowej w Lelicach.</w:t>
      </w:r>
    </w:p>
    <w:p w14:paraId="31BFDB3B" w14:textId="284A41A0" w:rsidR="001F0BF8" w:rsidRDefault="001F0BF8" w:rsidP="0055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44CC6" w14:textId="16FD7449" w:rsidR="001F0BF8" w:rsidRDefault="001F0BF8" w:rsidP="0055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Naszym priorytetem jest bezpieczeństwo naszych dzieci w ruchu drogowym, nabycie umiejętności sprawnego poruszania się rowerem.  Rower jest</w:t>
      </w:r>
      <w:r w:rsidR="00DA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środkiem transportu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A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służy dzieciom jako narzędzie do spędzania wolnego czasu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 w dojazdach do szkoły.</w:t>
      </w:r>
    </w:p>
    <w:p w14:paraId="47735D1D" w14:textId="017C4418" w:rsidR="00DA3829" w:rsidRDefault="00DA3829" w:rsidP="0055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edukacji wynika także z charakterystyki infrastruktury regionu</w:t>
      </w:r>
      <w:r w:rsidR="00CB22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>cu położenia budynku Szkoły Podstawowej w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Lelic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2EF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560 oraz 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używanych grogach gminnych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6E5669" w14:textId="77777777" w:rsidR="00643F17" w:rsidRPr="00643F17" w:rsidRDefault="00643F17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projektu:</w:t>
      </w:r>
    </w:p>
    <w:p w14:paraId="53F5E990" w14:textId="5FB37086" w:rsidR="00643F17" w:rsidRPr="00643F17" w:rsidRDefault="00643F17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szkoły w mobilne miasteczko rowerowe – 1 zestaw o wymiarach 15x22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 rondo, znaki drogowe szt. 22 z metalowymi podstawami, 2 sygnalizatory 2/3 komorowe, 3 sygnalizatory 3 komorowe,</w:t>
      </w:r>
    </w:p>
    <w:p w14:paraId="1C0E170D" w14:textId="32DD7FA5" w:rsidR="00643F17" w:rsidRPr="00643F17" w:rsidRDefault="00643F17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uczniów do bezpiecznego korzystania z dróg publicznych potwierdzone uzys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aniem karty rowerowej,</w:t>
      </w:r>
    </w:p>
    <w:p w14:paraId="63970A1D" w14:textId="77777777" w:rsidR="00643F17" w:rsidRPr="00643F17" w:rsidRDefault="00643F17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dla nauczycieli prowadzących zajęcia z dziećmi z wykorzystaniem mobilnego miasteczka rowerowego,</w:t>
      </w:r>
    </w:p>
    <w:p w14:paraId="346BE3CF" w14:textId="3142B1A4" w:rsidR="00643F17" w:rsidRPr="00643F17" w:rsidRDefault="00643F17" w:rsidP="0064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zwiększenie świadomości uczniów w zakresie możliwości wystąpienia niebezpieczeństwa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w ruchu drogowym,</w:t>
      </w:r>
    </w:p>
    <w:p w14:paraId="57F692DA" w14:textId="7D222DC6" w:rsidR="005508EF" w:rsidRPr="00CC3664" w:rsidRDefault="00643F17" w:rsidP="0055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F17"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zasad udzielania pierwszej pomocy.</w:t>
      </w:r>
    </w:p>
    <w:p w14:paraId="79035D92" w14:textId="5160968B" w:rsidR="00CC3664" w:rsidRDefault="007E7C62" w:rsidP="0058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</w:t>
      </w:r>
      <w:r w:rsidR="00583DD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obowiązku posiadania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środków 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0C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całość zadania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Jednakże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zakwalifikowanie wniosku do dofinansowania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70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tego programu skutkować będzie w </w:t>
      </w:r>
      <w:r w:rsidR="00583DD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roku</w:t>
      </w:r>
      <w:r w:rsidR="00CC3664" w:rsidRPr="00CC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potrzebą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D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środków własnych na zrealizowanie projektu w całości</w:t>
      </w:r>
      <w:r w:rsidR="0019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pl-PL"/>
        </w:rPr>
        <w:t>36 922,52</w:t>
      </w:r>
      <w:r w:rsidR="006D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5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trzydzieści sześć tysięcy</w:t>
      </w:r>
      <w:r w:rsidR="0047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dziewięćset dwadzieścia dwa złote 52/100)</w:t>
      </w:r>
      <w:r w:rsidR="0058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wystąpienie z Wnioskiem o płatność </w:t>
      </w:r>
      <w:r w:rsidR="006D3543">
        <w:rPr>
          <w:rFonts w:ascii="Times New Roman" w:eastAsia="Times New Roman" w:hAnsi="Times New Roman" w:cs="Times New Roman"/>
          <w:sz w:val="24"/>
          <w:szCs w:val="24"/>
          <w:lang w:eastAsia="pl-PL"/>
        </w:rPr>
        <w:t>i zwrot</w:t>
      </w:r>
      <w:r w:rsidR="0058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85% wydatków kwalifikowanych.</w:t>
      </w:r>
      <w:r w:rsidR="00701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powyższe</w:t>
      </w:r>
      <w:r w:rsidR="00FB6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realny koszt po stronie gminy </w:t>
      </w:r>
      <w:r w:rsidR="007A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B6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projektu wynosić będzie 15% </w:t>
      </w:r>
      <w:proofErr w:type="spellStart"/>
      <w:r w:rsidR="00FB619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FB6198">
        <w:rPr>
          <w:rFonts w:ascii="Times New Roman" w:eastAsia="Times New Roman" w:hAnsi="Times New Roman" w:cs="Times New Roman"/>
          <w:sz w:val="24"/>
          <w:szCs w:val="24"/>
          <w:lang w:eastAsia="pl-PL"/>
        </w:rPr>
        <w:t>: 5 538,38 zł (słownie: pięć tysięcy pięćset trzydzieści osiem złotych 38/100) wkładu własnego.</w:t>
      </w:r>
    </w:p>
    <w:p w14:paraId="42412821" w14:textId="16BB21A0" w:rsidR="00EC1E72" w:rsidRPr="00CC3664" w:rsidRDefault="00EC1E72" w:rsidP="0058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Wyrażenie zgody na przystąpienie do realizacji projektu oraz zabezpieczenie środków finansowych jest obowiązkowe w związku z powyższym podjęcie w/w uchwały jest zasad</w:t>
      </w:r>
      <w:r w:rsidR="00E04EF6">
        <w:rPr>
          <w:rFonts w:ascii="Times New Roman" w:eastAsia="Times New Roman" w:hAnsi="Times New Roman" w:cs="Times New Roman"/>
          <w:sz w:val="24"/>
          <w:szCs w:val="24"/>
          <w:lang w:eastAsia="pl-PL"/>
        </w:rPr>
        <w:t>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05A4F1" w14:textId="77777777" w:rsidR="00943956" w:rsidRDefault="007A559D"/>
    <w:sectPr w:rsidR="00943956" w:rsidSect="00450B6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FC"/>
    <w:rsid w:val="00025F7C"/>
    <w:rsid w:val="000C5872"/>
    <w:rsid w:val="001132D3"/>
    <w:rsid w:val="001529F8"/>
    <w:rsid w:val="00191715"/>
    <w:rsid w:val="001F0BF8"/>
    <w:rsid w:val="00253352"/>
    <w:rsid w:val="0037606D"/>
    <w:rsid w:val="00450B60"/>
    <w:rsid w:val="00472AAF"/>
    <w:rsid w:val="00475658"/>
    <w:rsid w:val="005508EF"/>
    <w:rsid w:val="00583DD3"/>
    <w:rsid w:val="00615813"/>
    <w:rsid w:val="00643F17"/>
    <w:rsid w:val="00695D54"/>
    <w:rsid w:val="006D23FE"/>
    <w:rsid w:val="006D3543"/>
    <w:rsid w:val="00701F63"/>
    <w:rsid w:val="007A559D"/>
    <w:rsid w:val="007E7C62"/>
    <w:rsid w:val="009358A3"/>
    <w:rsid w:val="00953EFC"/>
    <w:rsid w:val="00A525C9"/>
    <w:rsid w:val="00AE4B36"/>
    <w:rsid w:val="00B05713"/>
    <w:rsid w:val="00B3540B"/>
    <w:rsid w:val="00B9196A"/>
    <w:rsid w:val="00BF42C0"/>
    <w:rsid w:val="00C14A2C"/>
    <w:rsid w:val="00C37B87"/>
    <w:rsid w:val="00CB22EF"/>
    <w:rsid w:val="00CC3664"/>
    <w:rsid w:val="00D32DBF"/>
    <w:rsid w:val="00D55800"/>
    <w:rsid w:val="00DA3829"/>
    <w:rsid w:val="00E04EF6"/>
    <w:rsid w:val="00EB4418"/>
    <w:rsid w:val="00EC1E72"/>
    <w:rsid w:val="00F1613F"/>
    <w:rsid w:val="00FB6198"/>
    <w:rsid w:val="00FC2284"/>
    <w:rsid w:val="00FC35A7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ADB1"/>
  <w15:chartTrackingRefBased/>
  <w15:docId w15:val="{C0273C31-6B28-4FF7-9735-EA87C2A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Monika Gronczewska</cp:lastModifiedBy>
  <cp:revision>32</cp:revision>
  <cp:lastPrinted>2022-05-06T06:56:00Z</cp:lastPrinted>
  <dcterms:created xsi:type="dcterms:W3CDTF">2022-05-04T11:37:00Z</dcterms:created>
  <dcterms:modified xsi:type="dcterms:W3CDTF">2022-06-27T12:29:00Z</dcterms:modified>
</cp:coreProperties>
</file>