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EA5A1" w14:textId="10F2418C" w:rsidR="002A0E37" w:rsidRPr="002A0E37" w:rsidRDefault="002A0E37" w:rsidP="002A0E37">
      <w:pPr>
        <w:jc w:val="center"/>
        <w:rPr>
          <w:b/>
          <w:bCs/>
        </w:rPr>
      </w:pPr>
      <w:r w:rsidRPr="002A0E37">
        <w:rPr>
          <w:b/>
          <w:bCs/>
        </w:rPr>
        <w:t xml:space="preserve">Uchwała Nr </w:t>
      </w:r>
      <w:r w:rsidR="00036798">
        <w:rPr>
          <w:b/>
          <w:bCs/>
        </w:rPr>
        <w:t>XXXII/220/21</w:t>
      </w:r>
    </w:p>
    <w:p w14:paraId="37A926AC" w14:textId="6F3D7224" w:rsidR="002A0E37" w:rsidRPr="002A0E37" w:rsidRDefault="002A0E37" w:rsidP="002A0E37">
      <w:pPr>
        <w:jc w:val="center"/>
        <w:rPr>
          <w:b/>
          <w:bCs/>
        </w:rPr>
      </w:pPr>
      <w:r w:rsidRPr="002A0E37">
        <w:rPr>
          <w:b/>
          <w:bCs/>
        </w:rPr>
        <w:t>Rady Gminy Gozdowo</w:t>
      </w:r>
    </w:p>
    <w:p w14:paraId="2A38A55B" w14:textId="1E9DE56F" w:rsidR="00012C9D" w:rsidRDefault="002A0E37" w:rsidP="002A0E37">
      <w:pPr>
        <w:jc w:val="center"/>
        <w:rPr>
          <w:b/>
          <w:bCs/>
        </w:rPr>
      </w:pPr>
      <w:r w:rsidRPr="002A0E37">
        <w:rPr>
          <w:b/>
          <w:bCs/>
        </w:rPr>
        <w:t xml:space="preserve">z dnia </w:t>
      </w:r>
      <w:r w:rsidR="00036798">
        <w:rPr>
          <w:b/>
          <w:bCs/>
        </w:rPr>
        <w:t>17 maja</w:t>
      </w:r>
      <w:bookmarkStart w:id="0" w:name="_GoBack"/>
      <w:bookmarkEnd w:id="0"/>
      <w:r w:rsidRPr="002A0E37">
        <w:rPr>
          <w:b/>
          <w:bCs/>
        </w:rPr>
        <w:t xml:space="preserve"> 202</w:t>
      </w:r>
      <w:r w:rsidR="00D863FD">
        <w:rPr>
          <w:b/>
          <w:bCs/>
        </w:rPr>
        <w:t>1</w:t>
      </w:r>
      <w:r w:rsidRPr="002A0E37">
        <w:rPr>
          <w:b/>
          <w:bCs/>
        </w:rPr>
        <w:t xml:space="preserve"> roku</w:t>
      </w:r>
    </w:p>
    <w:p w14:paraId="057D019C" w14:textId="77777777" w:rsidR="002A0E37" w:rsidRPr="002A0E37" w:rsidRDefault="002A0E37" w:rsidP="002A0E37">
      <w:pPr>
        <w:jc w:val="center"/>
        <w:rPr>
          <w:b/>
          <w:bCs/>
        </w:rPr>
      </w:pPr>
    </w:p>
    <w:p w14:paraId="39846229" w14:textId="26B69EF4" w:rsidR="002A0E37" w:rsidRDefault="002A0E37" w:rsidP="00012C9D">
      <w:pPr>
        <w:rPr>
          <w:b/>
        </w:rPr>
      </w:pPr>
    </w:p>
    <w:p w14:paraId="03C3181B" w14:textId="1744BF11" w:rsidR="002A0E37" w:rsidRPr="002A0E37" w:rsidRDefault="002A0E37" w:rsidP="002A0E37">
      <w:pPr>
        <w:jc w:val="center"/>
        <w:rPr>
          <w:b/>
          <w:bCs/>
        </w:rPr>
      </w:pPr>
      <w:r w:rsidRPr="002A0E37">
        <w:rPr>
          <w:b/>
          <w:bCs/>
        </w:rPr>
        <w:t>w sprawie ustalenia opłat za usługi przewozowe wykonywane gminnym transportem zbiorowym</w:t>
      </w:r>
    </w:p>
    <w:p w14:paraId="5183FC28" w14:textId="4F6D6977" w:rsidR="002A0E37" w:rsidRDefault="002A0E37" w:rsidP="00012C9D">
      <w:pPr>
        <w:rPr>
          <w:b/>
        </w:rPr>
      </w:pPr>
    </w:p>
    <w:p w14:paraId="0ACDB606" w14:textId="77777777" w:rsidR="00012C9D" w:rsidRPr="00E72E74" w:rsidRDefault="00012C9D" w:rsidP="00012C9D">
      <w:pPr>
        <w:jc w:val="both"/>
      </w:pPr>
    </w:p>
    <w:p w14:paraId="5648C0EC" w14:textId="1964F2FE" w:rsidR="00012C9D" w:rsidRDefault="00012C9D" w:rsidP="00B13DE7">
      <w:pPr>
        <w:jc w:val="both"/>
      </w:pPr>
      <w:r w:rsidRPr="00E72E74">
        <w:t xml:space="preserve"> </w:t>
      </w:r>
      <w:r w:rsidRPr="00E72E74">
        <w:tab/>
      </w:r>
      <w:r w:rsidR="009012D2" w:rsidRPr="00E72E74">
        <w:t>Na podstawie art. 4 ust.1 pkt. 2 ustawy z dnia 20 grudnia 1996</w:t>
      </w:r>
      <w:r w:rsidR="009012D2">
        <w:t xml:space="preserve"> </w:t>
      </w:r>
      <w:r w:rsidR="009012D2" w:rsidRPr="00E72E74">
        <w:t>r. o gospodarce Komunalnej ( Dz. U. z 2019</w:t>
      </w:r>
      <w:r w:rsidR="009012D2">
        <w:t xml:space="preserve"> </w:t>
      </w:r>
      <w:r w:rsidR="009012D2" w:rsidRPr="00E72E74">
        <w:t xml:space="preserve">r. poz. 712); </w:t>
      </w:r>
      <w:r w:rsidR="009012D2">
        <w:t>art. 50 a ust. 1, art. 50 b</w:t>
      </w:r>
      <w:r w:rsidR="009012D2" w:rsidRPr="00E72E74">
        <w:t xml:space="preserve">  ustawy z dnia 16 grudnia 2010</w:t>
      </w:r>
      <w:r w:rsidR="009012D2">
        <w:t xml:space="preserve"> </w:t>
      </w:r>
      <w:r w:rsidR="009012D2" w:rsidRPr="00E72E74">
        <w:t>r. o publicznym transporcie zbiorowym (</w:t>
      </w:r>
      <w:r w:rsidR="009012D2">
        <w:t xml:space="preserve"> </w:t>
      </w:r>
      <w:r w:rsidR="009012D2" w:rsidRPr="00E72E74">
        <w:t>Dz.</w:t>
      </w:r>
      <w:r w:rsidR="009012D2">
        <w:t xml:space="preserve"> </w:t>
      </w:r>
      <w:r w:rsidR="009012D2" w:rsidRPr="00E72E74">
        <w:t>U. z 2019 r. poz. 2475 z</w:t>
      </w:r>
      <w:r w:rsidR="009012D2">
        <w:t>e</w:t>
      </w:r>
      <w:r w:rsidR="009012D2" w:rsidRPr="00E72E74">
        <w:t xml:space="preserve"> zm.) i art. 34</w:t>
      </w:r>
      <w:r w:rsidR="009012D2">
        <w:t xml:space="preserve"> </w:t>
      </w:r>
      <w:r w:rsidR="009012D2" w:rsidRPr="00E72E74">
        <w:t xml:space="preserve">a ust. 1 </w:t>
      </w:r>
      <w:r w:rsidR="004C5B9E">
        <w:t xml:space="preserve">         </w:t>
      </w:r>
      <w:r w:rsidR="009012D2" w:rsidRPr="00E72E74">
        <w:t>w związku z ust. 2 ustawy z dnia 15 listopada 1984</w:t>
      </w:r>
      <w:r w:rsidR="009012D2">
        <w:t xml:space="preserve"> </w:t>
      </w:r>
      <w:r w:rsidR="009012D2" w:rsidRPr="00E72E74">
        <w:t>r. Prawo przewozowe ( Dz. U. z 2020</w:t>
      </w:r>
      <w:r w:rsidR="009012D2">
        <w:t xml:space="preserve"> </w:t>
      </w:r>
      <w:r w:rsidR="009012D2" w:rsidRPr="00E72E74">
        <w:t xml:space="preserve">r. poz. 8) </w:t>
      </w:r>
      <w:r w:rsidR="009012D2">
        <w:t>Rada Gminy Gozdowo uchwala co następuje</w:t>
      </w:r>
    </w:p>
    <w:p w14:paraId="5A80E9F1" w14:textId="77777777" w:rsidR="008C1636" w:rsidRPr="00E72E74" w:rsidRDefault="008C1636" w:rsidP="00B13DE7">
      <w:pPr>
        <w:jc w:val="both"/>
        <w:rPr>
          <w:b/>
        </w:rPr>
      </w:pPr>
    </w:p>
    <w:p w14:paraId="401E0476" w14:textId="3BFE22F1" w:rsidR="00012C9D" w:rsidRPr="00E72E74" w:rsidRDefault="00012C9D" w:rsidP="009031B8">
      <w:pPr>
        <w:jc w:val="center"/>
        <w:rPr>
          <w:b/>
        </w:rPr>
      </w:pPr>
      <w:r w:rsidRPr="00E72E74">
        <w:rPr>
          <w:b/>
        </w:rPr>
        <w:t>§ 1</w:t>
      </w:r>
    </w:p>
    <w:p w14:paraId="1F8F4DCC" w14:textId="43629ADC" w:rsidR="005420E2" w:rsidRDefault="005420E2" w:rsidP="00B13DE7">
      <w:pPr>
        <w:jc w:val="both"/>
        <w:rPr>
          <w:bCs/>
        </w:rPr>
      </w:pPr>
    </w:p>
    <w:p w14:paraId="38DBBFCA" w14:textId="603CA780" w:rsidR="00EE155A" w:rsidRDefault="00EE155A" w:rsidP="00B13DE7">
      <w:pPr>
        <w:jc w:val="both"/>
      </w:pPr>
      <w:r>
        <w:t>Ustala się taryfę opłat</w:t>
      </w:r>
      <w:r w:rsidR="000A1E78">
        <w:t xml:space="preserve"> maksymalnych</w:t>
      </w:r>
      <w:r>
        <w:t xml:space="preserve"> za usługi przewozowe wykonywane gminnym transportem zbiorowym.</w:t>
      </w:r>
    </w:p>
    <w:p w14:paraId="64168F7D" w14:textId="77777777" w:rsidR="00EE155A" w:rsidRDefault="00EE155A" w:rsidP="00B13DE7">
      <w:pPr>
        <w:jc w:val="both"/>
      </w:pPr>
    </w:p>
    <w:p w14:paraId="52BD952A" w14:textId="2B8197F3" w:rsidR="00EE155A" w:rsidRDefault="00EE155A" w:rsidP="00EE155A">
      <w:pPr>
        <w:jc w:val="center"/>
        <w:rPr>
          <w:b/>
        </w:rPr>
      </w:pPr>
      <w:r w:rsidRPr="00E72E74">
        <w:rPr>
          <w:b/>
        </w:rPr>
        <w:t xml:space="preserve">§ </w:t>
      </w:r>
      <w:r>
        <w:rPr>
          <w:b/>
        </w:rPr>
        <w:t>2</w:t>
      </w:r>
    </w:p>
    <w:p w14:paraId="25AF0831" w14:textId="77777777" w:rsidR="00F74ADA" w:rsidRPr="00E72E74" w:rsidRDefault="00F74ADA" w:rsidP="00EE155A">
      <w:pPr>
        <w:jc w:val="center"/>
        <w:rPr>
          <w:b/>
        </w:rPr>
      </w:pPr>
    </w:p>
    <w:p w14:paraId="4CF2F716" w14:textId="20CDFCB8" w:rsidR="00021E75" w:rsidRDefault="00EE155A" w:rsidP="00B13DE7">
      <w:pPr>
        <w:jc w:val="both"/>
      </w:pPr>
      <w:r>
        <w:t>1. Za usługi przewozowe wykonywane gminnym transportem zbiorowym</w:t>
      </w:r>
      <w:r w:rsidR="00A675F0">
        <w:t xml:space="preserve"> na </w:t>
      </w:r>
      <w:r>
        <w:t xml:space="preserve"> </w:t>
      </w:r>
      <w:r w:rsidR="00A675F0">
        <w:t xml:space="preserve">Linii nr 2:  </w:t>
      </w:r>
      <w:r w:rsidR="00A675F0" w:rsidRPr="00A77D64">
        <w:t>Lelice- Bonisław-Gozdowo-Rempin-Sierpc</w:t>
      </w:r>
      <w:r w:rsidR="000D479C">
        <w:t>,</w:t>
      </w:r>
      <w:r w:rsidR="00A675F0">
        <w:t xml:space="preserve"> </w:t>
      </w:r>
      <w:r>
        <w:t>obowiązują następujące opłat</w:t>
      </w:r>
      <w:r w:rsidR="004C5B9E">
        <w:t>y:</w:t>
      </w:r>
    </w:p>
    <w:p w14:paraId="51DB75AC" w14:textId="7E9F811C" w:rsidR="00A509B9" w:rsidRDefault="00A509B9" w:rsidP="00B13DE7">
      <w:pPr>
        <w:jc w:val="both"/>
      </w:pPr>
    </w:p>
    <w:tbl>
      <w:tblPr>
        <w:tblW w:w="52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843"/>
      </w:tblGrid>
      <w:tr w:rsidR="00A509B9" w:rsidRPr="00A675F0" w14:paraId="1DC75042" w14:textId="77777777" w:rsidTr="00144B59">
        <w:trPr>
          <w:trHeight w:val="31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B4B31E" w14:textId="77777777" w:rsidR="00A509B9" w:rsidRPr="00A675F0" w:rsidRDefault="00A509B9" w:rsidP="00144B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5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Rodzaj biletu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485A92" w14:textId="77777777" w:rsidR="00A509B9" w:rsidRPr="00A675F0" w:rsidRDefault="00A509B9" w:rsidP="00144B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5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za bilet w zł</w:t>
            </w:r>
          </w:p>
        </w:tc>
      </w:tr>
      <w:tr w:rsidR="00A509B9" w:rsidRPr="00A675F0" w14:paraId="15B5768B" w14:textId="77777777" w:rsidTr="00144B59">
        <w:trPr>
          <w:trHeight w:val="60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5EB6D1" w14:textId="77777777" w:rsidR="00A509B9" w:rsidRPr="00A675F0" w:rsidRDefault="00A509B9" w:rsidP="00144B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5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Bilet jednorazowy na okaziciela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698244E" w14:textId="77777777" w:rsidR="00A509B9" w:rsidRPr="00A675F0" w:rsidRDefault="00A509B9" w:rsidP="00144B5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75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Normalny</w:t>
            </w:r>
          </w:p>
        </w:tc>
      </w:tr>
      <w:tr w:rsidR="00A509B9" w:rsidRPr="00A675F0" w14:paraId="015A4A70" w14:textId="77777777" w:rsidTr="00144B59">
        <w:trPr>
          <w:trHeight w:val="315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91716D" w14:textId="77777777" w:rsidR="00A509B9" w:rsidRPr="00A675F0" w:rsidRDefault="00A509B9" w:rsidP="00144B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5F0">
              <w:rPr>
                <w:rFonts w:ascii="Calibri" w:hAnsi="Calibri" w:cs="Calibri"/>
                <w:color w:val="000000"/>
                <w:sz w:val="22"/>
                <w:szCs w:val="22"/>
              </w:rPr>
              <w:t>Jednoliniowy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B9435D" w14:textId="77777777" w:rsidR="00A509B9" w:rsidRPr="00A675F0" w:rsidRDefault="00A509B9" w:rsidP="00144B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75F0"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</w:tr>
    </w:tbl>
    <w:p w14:paraId="0843976C" w14:textId="77777777" w:rsidR="00A509B9" w:rsidRDefault="00A509B9" w:rsidP="00B13DE7">
      <w:pPr>
        <w:jc w:val="both"/>
      </w:pPr>
    </w:p>
    <w:p w14:paraId="0AFC3937" w14:textId="692E9F40" w:rsidR="00A675F0" w:rsidRDefault="00021E75" w:rsidP="008F56A2">
      <w:pPr>
        <w:jc w:val="both"/>
      </w:pPr>
      <w:r>
        <w:t>2. Do ulg ma zastosowanie ustawa z dnia 20 czerwca 1992 r. o uprawnieniach do ulgowych przejazdów środkami publicznego transportu zbiorowego ( Dz. U. z 2018 r. poz. 295)</w:t>
      </w:r>
    </w:p>
    <w:p w14:paraId="0814CC2F" w14:textId="65DB137B" w:rsidR="0074520A" w:rsidRDefault="008D3193" w:rsidP="008F56A2">
      <w:pPr>
        <w:jc w:val="both"/>
      </w:pPr>
      <w:r>
        <w:t>3</w:t>
      </w:r>
      <w:r w:rsidR="00EE155A">
        <w:t xml:space="preserve">. Bilety, o których mowa w ust. 1 ważne są na </w:t>
      </w:r>
      <w:r w:rsidR="008F56A2">
        <w:t xml:space="preserve">Linii nr 2:  </w:t>
      </w:r>
      <w:r w:rsidR="008F56A2" w:rsidRPr="00A77D64">
        <w:t>Lelice- Bonisław-Gozdowo-Rempin-Sierpc</w:t>
      </w:r>
      <w:r w:rsidR="00EE155A">
        <w:t xml:space="preserve"> komunikacji gminnej organizowanej przez Gminę Gozdowo. </w:t>
      </w:r>
    </w:p>
    <w:p w14:paraId="20E9E857" w14:textId="0110ECFF" w:rsidR="0074520A" w:rsidRDefault="008D3193" w:rsidP="008F56A2">
      <w:pPr>
        <w:jc w:val="both"/>
        <w:rPr>
          <w:bCs/>
        </w:rPr>
      </w:pPr>
      <w:r>
        <w:t>4</w:t>
      </w:r>
      <w:r w:rsidR="00291438">
        <w:t>.</w:t>
      </w:r>
      <w:r w:rsidR="0074520A">
        <w:t xml:space="preserve"> Sprzedaż biletów może być prowadzona w pojazdach gminnej komunikacji zbiorowej oraz w punkcie obsługi Gminnej Komunikacji Zbiorowej</w:t>
      </w:r>
      <w:r w:rsidR="000D479C">
        <w:t xml:space="preserve"> z siedzibą w Gozdowie ul. K</w:t>
      </w:r>
      <w:r w:rsidR="0074520A">
        <w:t>.</w:t>
      </w:r>
      <w:r w:rsidR="000D479C">
        <w:t xml:space="preserve"> Gozdawy 12.</w:t>
      </w:r>
    </w:p>
    <w:p w14:paraId="2F21F5F3" w14:textId="77777777" w:rsidR="0074520A" w:rsidRDefault="0074520A" w:rsidP="00B13DE7">
      <w:pPr>
        <w:jc w:val="both"/>
      </w:pPr>
    </w:p>
    <w:p w14:paraId="57D57394" w14:textId="77777777" w:rsidR="00EE155A" w:rsidRPr="00E72E74" w:rsidRDefault="00EE155A" w:rsidP="00EE155A">
      <w:pPr>
        <w:jc w:val="center"/>
        <w:rPr>
          <w:b/>
        </w:rPr>
      </w:pPr>
    </w:p>
    <w:p w14:paraId="099C631D" w14:textId="46D9FB25" w:rsidR="00FE43C1" w:rsidRDefault="00FE43C1" w:rsidP="00FE43C1">
      <w:pPr>
        <w:jc w:val="center"/>
        <w:rPr>
          <w:b/>
        </w:rPr>
      </w:pPr>
      <w:r w:rsidRPr="00A675F0">
        <w:rPr>
          <w:b/>
        </w:rPr>
        <w:t xml:space="preserve">§ </w:t>
      </w:r>
      <w:r w:rsidR="0045217E">
        <w:rPr>
          <w:b/>
        </w:rPr>
        <w:t>3</w:t>
      </w:r>
    </w:p>
    <w:p w14:paraId="33848EE3" w14:textId="77777777" w:rsidR="00F74ADA" w:rsidRPr="00A675F0" w:rsidRDefault="00F74ADA" w:rsidP="00FE43C1">
      <w:pPr>
        <w:jc w:val="center"/>
        <w:rPr>
          <w:b/>
        </w:rPr>
      </w:pPr>
    </w:p>
    <w:p w14:paraId="31CD168C" w14:textId="77777777" w:rsidR="00FE43C1" w:rsidRDefault="00FE43C1" w:rsidP="00E01E4D">
      <w:pPr>
        <w:jc w:val="both"/>
      </w:pPr>
      <w:r>
        <w:t xml:space="preserve">1. Przy przejazdach środkami gminnej komunikacji zbiorowej w Gozdowie ważne są tylko bilety z nadrukiem Gminna Komunikacja Zbiorowa w Gozdowie. </w:t>
      </w:r>
    </w:p>
    <w:p w14:paraId="65625A69" w14:textId="77777777" w:rsidR="00FE43C1" w:rsidRDefault="00FE43C1" w:rsidP="00E01E4D">
      <w:pPr>
        <w:jc w:val="both"/>
      </w:pPr>
      <w:r>
        <w:t xml:space="preserve">2. Za bilet ważny uważa się: </w:t>
      </w:r>
    </w:p>
    <w:p w14:paraId="2E6E2258" w14:textId="7A26CEAF" w:rsidR="00FE43C1" w:rsidRDefault="00FE43C1" w:rsidP="00E01E4D">
      <w:pPr>
        <w:jc w:val="both"/>
      </w:pPr>
      <w:r>
        <w:t>a) bilet jednorazowy skasowany,</w:t>
      </w:r>
      <w:r w:rsidR="000D479C">
        <w:t xml:space="preserve"> </w:t>
      </w:r>
      <w:r>
        <w:t>zgodny z cennikiem oraz przysługującymi ulgami;</w:t>
      </w:r>
    </w:p>
    <w:p w14:paraId="0CD77612" w14:textId="2CD9570A" w:rsidR="00FE43C1" w:rsidRPr="00FE43C1" w:rsidRDefault="00FE43C1" w:rsidP="00E01E4D">
      <w:pPr>
        <w:jc w:val="both"/>
        <w:rPr>
          <w:bCs/>
        </w:rPr>
      </w:pPr>
      <w:r>
        <w:t>b) bilet miesięczny imienny wraz z dokumentem tożsamości oraz dokumentem uprawniającym do skorzystania z ulgi</w:t>
      </w:r>
      <w:r w:rsidR="00E01E4D">
        <w:t>.</w:t>
      </w:r>
    </w:p>
    <w:p w14:paraId="30505947" w14:textId="77777777" w:rsidR="00F74ADA" w:rsidRDefault="00F74ADA" w:rsidP="00FE43C1">
      <w:pPr>
        <w:jc w:val="center"/>
        <w:rPr>
          <w:b/>
        </w:rPr>
      </w:pPr>
      <w:bookmarkStart w:id="1" w:name="_Hlk66794513"/>
    </w:p>
    <w:p w14:paraId="1700A2C9" w14:textId="77777777" w:rsidR="00F74ADA" w:rsidRDefault="00F74ADA" w:rsidP="00FE43C1">
      <w:pPr>
        <w:jc w:val="center"/>
        <w:rPr>
          <w:b/>
        </w:rPr>
      </w:pPr>
    </w:p>
    <w:p w14:paraId="2DA9A495" w14:textId="77777777" w:rsidR="004C5B9E" w:rsidRDefault="004C5B9E" w:rsidP="00FE43C1">
      <w:pPr>
        <w:jc w:val="center"/>
        <w:rPr>
          <w:b/>
        </w:rPr>
      </w:pPr>
    </w:p>
    <w:p w14:paraId="068FE756" w14:textId="157DD27C" w:rsidR="00FE43C1" w:rsidRPr="00A675F0" w:rsidRDefault="00FE43C1" w:rsidP="00FE43C1">
      <w:pPr>
        <w:jc w:val="center"/>
        <w:rPr>
          <w:b/>
        </w:rPr>
      </w:pPr>
      <w:r w:rsidRPr="00A675F0">
        <w:rPr>
          <w:b/>
        </w:rPr>
        <w:lastRenderedPageBreak/>
        <w:t xml:space="preserve">§ </w:t>
      </w:r>
      <w:r w:rsidR="0045217E">
        <w:rPr>
          <w:b/>
        </w:rPr>
        <w:t>4</w:t>
      </w:r>
    </w:p>
    <w:bookmarkEnd w:id="1"/>
    <w:p w14:paraId="33320ACE" w14:textId="77777777" w:rsidR="00260CC8" w:rsidRDefault="00260CC8" w:rsidP="00260CC8">
      <w:pPr>
        <w:rPr>
          <w:bCs/>
        </w:rPr>
      </w:pPr>
    </w:p>
    <w:p w14:paraId="60EC19D4" w14:textId="77777777" w:rsidR="00260CC8" w:rsidRDefault="00260CC8" w:rsidP="00B13DE7">
      <w:pPr>
        <w:jc w:val="both"/>
      </w:pPr>
      <w:r>
        <w:t xml:space="preserve">1. Pasażer zobowiązany jest uiścić opłatę dodatkową za: </w:t>
      </w:r>
    </w:p>
    <w:p w14:paraId="2A637672" w14:textId="5B0B0821" w:rsidR="00260CC8" w:rsidRDefault="00260CC8" w:rsidP="00B13DE7">
      <w:pPr>
        <w:jc w:val="both"/>
      </w:pPr>
      <w:r>
        <w:t>a) brak podczas przejazdu ważnego biletu</w:t>
      </w:r>
      <w:r w:rsidR="00CA64D5">
        <w:t>;</w:t>
      </w:r>
    </w:p>
    <w:p w14:paraId="259BF8F3" w14:textId="2F3F47B4" w:rsidR="00260CC8" w:rsidRDefault="00260CC8" w:rsidP="00B13DE7">
      <w:pPr>
        <w:jc w:val="both"/>
      </w:pPr>
      <w:r>
        <w:t>b) brak ważnego dokumentu poświadczającego uprawnienie do bezpłatnego albo ulgowego przejazdu</w:t>
      </w:r>
      <w:r w:rsidR="00CA64D5">
        <w:t>;</w:t>
      </w:r>
      <w:r>
        <w:t xml:space="preserve"> </w:t>
      </w:r>
    </w:p>
    <w:p w14:paraId="7E836043" w14:textId="28A045AB" w:rsidR="00260CC8" w:rsidRDefault="00260CC8" w:rsidP="00B13DE7">
      <w:pPr>
        <w:jc w:val="both"/>
      </w:pPr>
      <w:r>
        <w:t>c) niezapłacenie należności za zabrane ze sobą do środka przewozu rzeczy lub zwierzęta albo naruszenia przepisów o ich przewozie</w:t>
      </w:r>
      <w:r w:rsidR="009012D2">
        <w:t>;</w:t>
      </w:r>
      <w:r>
        <w:t xml:space="preserve"> </w:t>
      </w:r>
    </w:p>
    <w:p w14:paraId="4EF1C00A" w14:textId="61436F81" w:rsidR="00260CC8" w:rsidRDefault="00260CC8" w:rsidP="00B13DE7">
      <w:pPr>
        <w:jc w:val="both"/>
      </w:pPr>
      <w:r>
        <w:t>d) spowodowania, bez uzasadnionej przyczyny, zatrzymania lub zmiany trasy środka transportu</w:t>
      </w:r>
      <w:r w:rsidR="00CA64D5">
        <w:t>.</w:t>
      </w:r>
    </w:p>
    <w:p w14:paraId="46BC2CE6" w14:textId="77777777" w:rsidR="00260CC8" w:rsidRDefault="00260CC8" w:rsidP="00B13DE7">
      <w:pPr>
        <w:jc w:val="both"/>
      </w:pPr>
      <w:r>
        <w:t xml:space="preserve">2. Oprócz opłaty dodatkowej, o której mowa w ust. 1, pobierana jest opłata za przejazd, o ile nie została ona uiszczona. </w:t>
      </w:r>
    </w:p>
    <w:p w14:paraId="48DDEC46" w14:textId="77777777" w:rsidR="00260CC8" w:rsidRDefault="00260CC8" w:rsidP="00B13DE7">
      <w:pPr>
        <w:jc w:val="both"/>
      </w:pPr>
      <w:r>
        <w:t xml:space="preserve">3. Ustala się następujące opłaty dodatkowe: </w:t>
      </w:r>
    </w:p>
    <w:p w14:paraId="0904C61E" w14:textId="2B9F2F56" w:rsidR="00260CC8" w:rsidRDefault="00260CC8" w:rsidP="00B13DE7">
      <w:pPr>
        <w:jc w:val="both"/>
      </w:pPr>
      <w:r>
        <w:t>a) za przejazd bez ważnego biletu - w wysokości 50</w:t>
      </w:r>
      <w:r w:rsidR="000D479C">
        <w:t xml:space="preserve"> </w:t>
      </w:r>
      <w:r>
        <w:t xml:space="preserve">- krotności ceny biletu jednorazowego jednoliniowego normalnego; </w:t>
      </w:r>
    </w:p>
    <w:p w14:paraId="503E50DE" w14:textId="32CEC13A" w:rsidR="00260CC8" w:rsidRDefault="00260CC8" w:rsidP="00B13DE7">
      <w:pPr>
        <w:jc w:val="both"/>
      </w:pPr>
      <w:r>
        <w:t>b) przejazd bez ważnego dokumentu poświadczającego uprawnienie do bezpłatnego albo ulgowego przejazdu - w wysokości 40</w:t>
      </w:r>
      <w:r w:rsidR="000D479C">
        <w:t xml:space="preserve"> </w:t>
      </w:r>
      <w:r>
        <w:t xml:space="preserve">- krotności ceny biletu jednorazowego jednoliniowego normalnego; </w:t>
      </w:r>
    </w:p>
    <w:p w14:paraId="08454113" w14:textId="1A211E95" w:rsidR="00260CC8" w:rsidRDefault="00260CC8" w:rsidP="00B13DE7">
      <w:pPr>
        <w:jc w:val="both"/>
      </w:pPr>
      <w:r>
        <w:t>c) przewóz rzeczy lub zwierząt wyłączonych z przewozu – w wysokości 20</w:t>
      </w:r>
      <w:r w:rsidR="000D479C">
        <w:t xml:space="preserve"> </w:t>
      </w:r>
      <w:r>
        <w:t xml:space="preserve">- krotności ceny biletu jednorazowego jednoliniowego normalnego; </w:t>
      </w:r>
    </w:p>
    <w:p w14:paraId="5B62485D" w14:textId="612DF972" w:rsidR="00260CC8" w:rsidRDefault="00260CC8" w:rsidP="00B13DE7">
      <w:pPr>
        <w:jc w:val="both"/>
      </w:pPr>
      <w:r>
        <w:t>d) za spowodowanie przez podróżnego zatrzymania lub zmiany trasy środka transportu bez uzasadnionej przyczyny – w wysokości 150</w:t>
      </w:r>
      <w:r w:rsidR="000D479C">
        <w:t xml:space="preserve"> </w:t>
      </w:r>
      <w:r>
        <w:t>-</w:t>
      </w:r>
      <w:r w:rsidR="000D479C">
        <w:t xml:space="preserve"> </w:t>
      </w:r>
      <w:r>
        <w:t>krotności ceny biletu jednorazowego jednoliniowego normalnego</w:t>
      </w:r>
      <w:r w:rsidR="009012D2">
        <w:t>.</w:t>
      </w:r>
      <w:r>
        <w:t xml:space="preserve"> </w:t>
      </w:r>
    </w:p>
    <w:p w14:paraId="26BD7D5D" w14:textId="4E17EEE9" w:rsidR="00FE43C1" w:rsidRDefault="00260CC8" w:rsidP="00B13DE7">
      <w:pPr>
        <w:jc w:val="both"/>
      </w:pPr>
      <w:r>
        <w:t>4. Ustala się opłatę manipulacyjną za ponoszone koszty czynności związanych ze zwrotem albo umorzeniem opłaty dodatkowej w wysokości nie wyżej niż 10% opłaty ustalonej w sposób określony w ust.</w:t>
      </w:r>
      <w:r w:rsidR="00F74ADA">
        <w:t xml:space="preserve"> </w:t>
      </w:r>
      <w:r w:rsidR="00B12F6F">
        <w:t>5</w:t>
      </w:r>
      <w:r>
        <w:t>.</w:t>
      </w:r>
    </w:p>
    <w:p w14:paraId="41EBA68F" w14:textId="3A6A7D12" w:rsidR="00260CC8" w:rsidRPr="00A675F0" w:rsidRDefault="00260CC8" w:rsidP="00260CC8">
      <w:pPr>
        <w:jc w:val="center"/>
        <w:rPr>
          <w:b/>
        </w:rPr>
      </w:pPr>
      <w:r w:rsidRPr="00A675F0">
        <w:rPr>
          <w:b/>
        </w:rPr>
        <w:t xml:space="preserve">§ </w:t>
      </w:r>
      <w:r w:rsidR="0045217E">
        <w:rPr>
          <w:b/>
        </w:rPr>
        <w:t>5</w:t>
      </w:r>
    </w:p>
    <w:p w14:paraId="11A21F68" w14:textId="77777777" w:rsidR="00260CC8" w:rsidRDefault="00260CC8" w:rsidP="0045217E">
      <w:pPr>
        <w:rPr>
          <w:bCs/>
        </w:rPr>
      </w:pPr>
    </w:p>
    <w:p w14:paraId="216C150B" w14:textId="525D61B5" w:rsidR="00FE43C1" w:rsidRDefault="00260CC8" w:rsidP="00B13DE7">
      <w:pPr>
        <w:jc w:val="both"/>
      </w:pPr>
      <w:r>
        <w:t>Wykonanie Uchwały powierza się Wójtowi Gminy Gozdowo.</w:t>
      </w:r>
    </w:p>
    <w:p w14:paraId="5AFB15E3" w14:textId="174098EE" w:rsidR="00260CC8" w:rsidRDefault="00260CC8" w:rsidP="000A1E78">
      <w:pPr>
        <w:rPr>
          <w:bCs/>
        </w:rPr>
      </w:pPr>
    </w:p>
    <w:p w14:paraId="03A2DD98" w14:textId="07354F3E" w:rsidR="000A1E78" w:rsidRDefault="000A1E78" w:rsidP="000A1E78">
      <w:pPr>
        <w:pStyle w:val="Tekstpodstawowywcity"/>
        <w:spacing w:line="240" w:lineRule="auto"/>
        <w:ind w:firstLine="0"/>
        <w:jc w:val="center"/>
        <w:rPr>
          <w:b/>
          <w:sz w:val="24"/>
          <w:szCs w:val="24"/>
        </w:rPr>
      </w:pPr>
      <w:r w:rsidRPr="00A675F0">
        <w:rPr>
          <w:b/>
          <w:sz w:val="24"/>
          <w:szCs w:val="24"/>
        </w:rPr>
        <w:t xml:space="preserve">§ </w:t>
      </w:r>
      <w:r w:rsidR="0045217E">
        <w:rPr>
          <w:b/>
          <w:sz w:val="24"/>
          <w:szCs w:val="24"/>
        </w:rPr>
        <w:t>6</w:t>
      </w:r>
    </w:p>
    <w:p w14:paraId="232DB4E6" w14:textId="77777777" w:rsidR="00F74ADA" w:rsidRPr="00A675F0" w:rsidRDefault="00F74ADA" w:rsidP="000A1E78">
      <w:pPr>
        <w:pStyle w:val="Tekstpodstawowywcity"/>
        <w:spacing w:line="240" w:lineRule="auto"/>
        <w:ind w:firstLine="0"/>
        <w:jc w:val="center"/>
        <w:rPr>
          <w:b/>
          <w:sz w:val="24"/>
          <w:szCs w:val="24"/>
        </w:rPr>
      </w:pPr>
    </w:p>
    <w:p w14:paraId="1A1BBBD4" w14:textId="77777777" w:rsidR="000A1E78" w:rsidRPr="00B96F35" w:rsidRDefault="000A1E78" w:rsidP="000A1E78">
      <w:pPr>
        <w:pStyle w:val="Tekstpodstawowywcity"/>
        <w:spacing w:line="240" w:lineRule="auto"/>
        <w:ind w:firstLine="0"/>
        <w:rPr>
          <w:b/>
          <w:sz w:val="24"/>
          <w:szCs w:val="24"/>
        </w:rPr>
      </w:pPr>
      <w:r w:rsidRPr="00B96F35">
        <w:rPr>
          <w:sz w:val="24"/>
          <w:szCs w:val="24"/>
        </w:rPr>
        <w:t>Uchwała wchodzi w życie po upływie 14 dni od dnia ogłoszenia w Dzienniku Urzędowym Województwa Mazowieckiego.</w:t>
      </w:r>
    </w:p>
    <w:p w14:paraId="01787435" w14:textId="65948470" w:rsidR="00260CC8" w:rsidRDefault="00260CC8" w:rsidP="00B13DE7">
      <w:pPr>
        <w:jc w:val="both"/>
      </w:pPr>
    </w:p>
    <w:p w14:paraId="2DDE7C6B" w14:textId="77777777" w:rsidR="007D2439" w:rsidRDefault="007D2439" w:rsidP="000A1E78">
      <w:pPr>
        <w:jc w:val="center"/>
        <w:rPr>
          <w:bCs/>
        </w:rPr>
      </w:pPr>
    </w:p>
    <w:p w14:paraId="3D45E046" w14:textId="4EE1A484" w:rsidR="00FE43C1" w:rsidRDefault="00FE43C1" w:rsidP="00B13DE7">
      <w:pPr>
        <w:jc w:val="both"/>
      </w:pPr>
    </w:p>
    <w:p w14:paraId="41712BC1" w14:textId="2DA84FC0" w:rsidR="008F44D3" w:rsidRDefault="008F44D3" w:rsidP="00B13DE7">
      <w:pPr>
        <w:jc w:val="both"/>
      </w:pPr>
    </w:p>
    <w:p w14:paraId="2DE802E5" w14:textId="38C3D3B9" w:rsidR="00A710D4" w:rsidRDefault="00A710D4" w:rsidP="00B653E8">
      <w:pPr>
        <w:ind w:left="5529"/>
        <w:jc w:val="center"/>
        <w:rPr>
          <w:b/>
        </w:rPr>
      </w:pPr>
    </w:p>
    <w:p w14:paraId="270236FE" w14:textId="77777777" w:rsidR="00036798" w:rsidRDefault="00036798" w:rsidP="00B653E8">
      <w:pPr>
        <w:ind w:left="5529"/>
        <w:jc w:val="center"/>
        <w:rPr>
          <w:b/>
        </w:rPr>
      </w:pPr>
    </w:p>
    <w:p w14:paraId="1B04832B" w14:textId="77777777" w:rsidR="00036798" w:rsidRDefault="00036798" w:rsidP="00B653E8">
      <w:pPr>
        <w:ind w:left="5529"/>
        <w:jc w:val="center"/>
        <w:rPr>
          <w:b/>
        </w:rPr>
      </w:pPr>
    </w:p>
    <w:p w14:paraId="1728DABF" w14:textId="77777777" w:rsidR="00036798" w:rsidRDefault="00036798" w:rsidP="00B653E8">
      <w:pPr>
        <w:ind w:left="5529"/>
        <w:jc w:val="center"/>
        <w:rPr>
          <w:b/>
        </w:rPr>
      </w:pPr>
    </w:p>
    <w:p w14:paraId="155C87DD" w14:textId="77777777" w:rsidR="00036798" w:rsidRDefault="00036798" w:rsidP="00B653E8">
      <w:pPr>
        <w:ind w:left="5529"/>
        <w:jc w:val="center"/>
        <w:rPr>
          <w:b/>
        </w:rPr>
      </w:pPr>
    </w:p>
    <w:p w14:paraId="19D4DEC9" w14:textId="77777777" w:rsidR="00036798" w:rsidRDefault="00036798" w:rsidP="00B653E8">
      <w:pPr>
        <w:ind w:left="5529"/>
        <w:jc w:val="center"/>
        <w:rPr>
          <w:b/>
        </w:rPr>
      </w:pPr>
    </w:p>
    <w:p w14:paraId="16739306" w14:textId="77777777" w:rsidR="00036798" w:rsidRDefault="00036798" w:rsidP="00B653E8">
      <w:pPr>
        <w:ind w:left="5529"/>
        <w:jc w:val="center"/>
        <w:rPr>
          <w:b/>
        </w:rPr>
      </w:pPr>
    </w:p>
    <w:p w14:paraId="6ADC0406" w14:textId="77777777" w:rsidR="00036798" w:rsidRDefault="00036798" w:rsidP="00B653E8">
      <w:pPr>
        <w:ind w:left="5529"/>
        <w:jc w:val="center"/>
        <w:rPr>
          <w:b/>
        </w:rPr>
      </w:pPr>
    </w:p>
    <w:p w14:paraId="159358E3" w14:textId="77777777" w:rsidR="00036798" w:rsidRDefault="00036798" w:rsidP="00B653E8">
      <w:pPr>
        <w:ind w:left="5529"/>
        <w:jc w:val="center"/>
        <w:rPr>
          <w:b/>
        </w:rPr>
      </w:pPr>
    </w:p>
    <w:p w14:paraId="4B9E3374" w14:textId="0F28BB6A" w:rsidR="00A710D4" w:rsidRDefault="00A710D4" w:rsidP="00B653E8">
      <w:pPr>
        <w:ind w:left="5529"/>
        <w:jc w:val="center"/>
        <w:rPr>
          <w:b/>
        </w:rPr>
      </w:pPr>
    </w:p>
    <w:p w14:paraId="06F28D13" w14:textId="77777777" w:rsidR="004019B6" w:rsidRDefault="004019B6" w:rsidP="009012D2">
      <w:pPr>
        <w:tabs>
          <w:tab w:val="left" w:pos="2410"/>
        </w:tabs>
        <w:jc w:val="center"/>
        <w:rPr>
          <w:b/>
          <w:bCs/>
        </w:rPr>
      </w:pPr>
    </w:p>
    <w:p w14:paraId="6503AD66" w14:textId="77777777" w:rsidR="004C5B9E" w:rsidRDefault="004C5B9E" w:rsidP="009012D2">
      <w:pPr>
        <w:tabs>
          <w:tab w:val="left" w:pos="2410"/>
        </w:tabs>
        <w:jc w:val="center"/>
        <w:rPr>
          <w:b/>
          <w:bCs/>
        </w:rPr>
      </w:pPr>
    </w:p>
    <w:p w14:paraId="592018BD" w14:textId="77777777" w:rsidR="004C5B9E" w:rsidRDefault="004C5B9E" w:rsidP="009012D2">
      <w:pPr>
        <w:tabs>
          <w:tab w:val="left" w:pos="2410"/>
        </w:tabs>
        <w:jc w:val="center"/>
        <w:rPr>
          <w:b/>
          <w:bCs/>
        </w:rPr>
      </w:pPr>
    </w:p>
    <w:p w14:paraId="3FF4064F" w14:textId="77777777" w:rsidR="009012D2" w:rsidRDefault="009012D2" w:rsidP="009012D2">
      <w:pPr>
        <w:tabs>
          <w:tab w:val="left" w:pos="2410"/>
        </w:tabs>
        <w:jc w:val="center"/>
        <w:rPr>
          <w:b/>
          <w:bCs/>
        </w:rPr>
      </w:pPr>
    </w:p>
    <w:p w14:paraId="5D956317" w14:textId="77777777" w:rsidR="00036798" w:rsidRDefault="00036798" w:rsidP="00036798">
      <w:pPr>
        <w:pStyle w:val="Tytu"/>
        <w:jc w:val="left"/>
      </w:pPr>
    </w:p>
    <w:p w14:paraId="47075EA8" w14:textId="77777777" w:rsidR="00036798" w:rsidRDefault="00036798" w:rsidP="00036798">
      <w:pPr>
        <w:shd w:val="clear" w:color="auto" w:fill="FFFFFF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Uzasadnienie</w:t>
      </w:r>
    </w:p>
    <w:p w14:paraId="00C72768" w14:textId="2A78E273" w:rsidR="00036798" w:rsidRDefault="00036798" w:rsidP="00036798">
      <w:pPr>
        <w:shd w:val="clear" w:color="auto" w:fill="FFFFFF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do Uchwały Nr XXXII/220</w:t>
      </w:r>
      <w:r>
        <w:rPr>
          <w:rFonts w:ascii="Garamond" w:hAnsi="Garamond"/>
          <w:b/>
        </w:rPr>
        <w:t>/2021</w:t>
      </w:r>
    </w:p>
    <w:p w14:paraId="733F621F" w14:textId="77777777" w:rsidR="00036798" w:rsidRDefault="00036798" w:rsidP="00036798">
      <w:pPr>
        <w:shd w:val="clear" w:color="auto" w:fill="FFFFFF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Rady Gminy Gozdowo</w:t>
      </w:r>
    </w:p>
    <w:p w14:paraId="61A438F2" w14:textId="77777777" w:rsidR="00036798" w:rsidRDefault="00036798" w:rsidP="00036798">
      <w:pPr>
        <w:shd w:val="clear" w:color="auto" w:fill="FFFFFF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 dnia 17 maja  2021 r.</w:t>
      </w:r>
    </w:p>
    <w:p w14:paraId="742980B1" w14:textId="77777777" w:rsidR="00036798" w:rsidRDefault="00036798" w:rsidP="00036798">
      <w:pPr>
        <w:spacing w:line="360" w:lineRule="auto"/>
        <w:jc w:val="both"/>
        <w:rPr>
          <w:b/>
          <w:i/>
          <w:iCs/>
        </w:rPr>
      </w:pPr>
    </w:p>
    <w:p w14:paraId="50C5B5EF" w14:textId="77777777" w:rsidR="00036798" w:rsidRDefault="00036798" w:rsidP="009012D2">
      <w:pPr>
        <w:tabs>
          <w:tab w:val="left" w:pos="2410"/>
        </w:tabs>
        <w:jc w:val="center"/>
        <w:rPr>
          <w:b/>
          <w:bCs/>
        </w:rPr>
      </w:pPr>
    </w:p>
    <w:p w14:paraId="4BE177E0" w14:textId="77777777" w:rsidR="00036798" w:rsidRDefault="00036798" w:rsidP="009012D2">
      <w:pPr>
        <w:tabs>
          <w:tab w:val="left" w:pos="2410"/>
        </w:tabs>
        <w:jc w:val="center"/>
      </w:pPr>
    </w:p>
    <w:p w14:paraId="0FA2CC2F" w14:textId="77777777" w:rsidR="009012D2" w:rsidRDefault="009012D2" w:rsidP="009012D2">
      <w:pPr>
        <w:tabs>
          <w:tab w:val="left" w:pos="2410"/>
        </w:tabs>
        <w:jc w:val="center"/>
        <w:rPr>
          <w:b/>
          <w:bCs/>
        </w:rPr>
      </w:pPr>
      <w:r w:rsidRPr="006B5614">
        <w:rPr>
          <w:b/>
          <w:bCs/>
        </w:rPr>
        <w:t>w sprawie ustalenia opłat za usługi przewozowe wykonywane gminną komunikacją publiczną, której organizatorem jest Gmina Gozdowo</w:t>
      </w:r>
    </w:p>
    <w:p w14:paraId="737FE57D" w14:textId="77777777" w:rsidR="009012D2" w:rsidRPr="006B5614" w:rsidRDefault="009012D2" w:rsidP="009012D2">
      <w:pPr>
        <w:tabs>
          <w:tab w:val="left" w:pos="2410"/>
        </w:tabs>
        <w:jc w:val="center"/>
        <w:rPr>
          <w:b/>
          <w:bCs/>
        </w:rPr>
      </w:pPr>
    </w:p>
    <w:p w14:paraId="0C93D204" w14:textId="77777777" w:rsidR="009012D2" w:rsidRDefault="009012D2" w:rsidP="009012D2">
      <w:pPr>
        <w:tabs>
          <w:tab w:val="left" w:pos="2410"/>
        </w:tabs>
      </w:pPr>
    </w:p>
    <w:p w14:paraId="1DECA29F" w14:textId="3F620013" w:rsidR="009012D2" w:rsidRDefault="009012D2" w:rsidP="009012D2">
      <w:pPr>
        <w:tabs>
          <w:tab w:val="left" w:pos="2410"/>
        </w:tabs>
        <w:jc w:val="both"/>
      </w:pPr>
      <w:r>
        <w:t>Gmina Gozdowo planuje uruchomienie kolejnego połączenia gminnego transportu zbiorowego o charakterze publicznym. Tym samym gmina jest zobowiązana do ustalenia cen biletów obowiązujących w gminnej komunikacji publicznej na terenie gminy Gozdowo zgodnie z art. 50 a ust. 1, art. 50 b</w:t>
      </w:r>
      <w:r w:rsidRPr="00E72E74">
        <w:t xml:space="preserve"> </w:t>
      </w:r>
      <w:r>
        <w:t xml:space="preserve"> ustawy z dnia 16 grudnia 2010 r. o publicznym transporcie zbiorowym </w:t>
      </w:r>
      <w:r w:rsidR="004C5B9E">
        <w:t xml:space="preserve">                          </w:t>
      </w:r>
      <w:r>
        <w:t xml:space="preserve">     ( Dz. U. z 2019 r. poz. 2475 ze zm.) </w:t>
      </w:r>
    </w:p>
    <w:p w14:paraId="1A2765F6" w14:textId="3D74DAB2" w:rsidR="009012D2" w:rsidRPr="00E72E74" w:rsidRDefault="009012D2" w:rsidP="009012D2">
      <w:pPr>
        <w:tabs>
          <w:tab w:val="left" w:pos="2410"/>
        </w:tabs>
        <w:jc w:val="both"/>
      </w:pPr>
      <w:r>
        <w:t>Zastosowane będą ulgi regulowane ustaw</w:t>
      </w:r>
      <w:r w:rsidR="005E6249">
        <w:t>ą</w:t>
      </w:r>
      <w:r>
        <w:t xml:space="preserve"> z </w:t>
      </w:r>
      <w:bookmarkStart w:id="2" w:name="_Hlk69299918"/>
      <w:r>
        <w:t>dnia 20 czerwca 1992 r. o uprawnieniach do ulgowych przejazdów środkami publicznego transportu zbiorowego ( Dz. U. z 2018 r. poz. 295)</w:t>
      </w:r>
      <w:bookmarkEnd w:id="2"/>
      <w:r>
        <w:t>.</w:t>
      </w:r>
    </w:p>
    <w:p w14:paraId="38746602" w14:textId="30F62F5D" w:rsidR="0022795E" w:rsidRPr="00E72E74" w:rsidRDefault="0022795E" w:rsidP="009012D2">
      <w:pPr>
        <w:tabs>
          <w:tab w:val="left" w:pos="2410"/>
        </w:tabs>
        <w:jc w:val="center"/>
      </w:pPr>
    </w:p>
    <w:sectPr w:rsidR="0022795E" w:rsidRPr="00E72E74" w:rsidSect="00F43C6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DEC"/>
    <w:multiLevelType w:val="hybridMultilevel"/>
    <w:tmpl w:val="6F9876CE"/>
    <w:lvl w:ilvl="0" w:tplc="20E6982E">
      <w:start w:val="1"/>
      <w:numFmt w:val="decimal"/>
      <w:lvlText w:val="%1."/>
      <w:lvlJc w:val="left"/>
      <w:pPr>
        <w:ind w:left="219" w:hanging="21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862A6DC0">
      <w:start w:val="5"/>
      <w:numFmt w:val="decimal"/>
      <w:lvlText w:val="%2."/>
      <w:lvlJc w:val="left"/>
      <w:pPr>
        <w:ind w:left="-38" w:hanging="231"/>
      </w:pPr>
      <w:rPr>
        <w:rFonts w:ascii="Carlito" w:eastAsia="Carlito" w:hAnsi="Carlito" w:cs="Carlito" w:hint="default"/>
        <w:spacing w:val="0"/>
        <w:w w:val="100"/>
        <w:sz w:val="22"/>
        <w:szCs w:val="22"/>
        <w:lang w:val="pl-PL" w:eastAsia="en-US" w:bidi="ar-SA"/>
      </w:rPr>
    </w:lvl>
    <w:lvl w:ilvl="2" w:tplc="E0F49812">
      <w:numFmt w:val="bullet"/>
      <w:lvlText w:val="•"/>
      <w:lvlJc w:val="left"/>
      <w:pPr>
        <w:ind w:left="1177" w:hanging="231"/>
      </w:pPr>
      <w:rPr>
        <w:rFonts w:hint="default"/>
        <w:lang w:val="pl-PL" w:eastAsia="en-US" w:bidi="ar-SA"/>
      </w:rPr>
    </w:lvl>
    <w:lvl w:ilvl="3" w:tplc="51FA340C">
      <w:numFmt w:val="bullet"/>
      <w:lvlText w:val="•"/>
      <w:lvlJc w:val="left"/>
      <w:pPr>
        <w:ind w:left="2129" w:hanging="231"/>
      </w:pPr>
      <w:rPr>
        <w:rFonts w:hint="default"/>
        <w:lang w:val="pl-PL" w:eastAsia="en-US" w:bidi="ar-SA"/>
      </w:rPr>
    </w:lvl>
    <w:lvl w:ilvl="4" w:tplc="0270FC4E">
      <w:numFmt w:val="bullet"/>
      <w:lvlText w:val="•"/>
      <w:lvlJc w:val="left"/>
      <w:pPr>
        <w:ind w:left="3081" w:hanging="231"/>
      </w:pPr>
      <w:rPr>
        <w:rFonts w:hint="default"/>
        <w:lang w:val="pl-PL" w:eastAsia="en-US" w:bidi="ar-SA"/>
      </w:rPr>
    </w:lvl>
    <w:lvl w:ilvl="5" w:tplc="C35ADF6A">
      <w:numFmt w:val="bullet"/>
      <w:lvlText w:val="•"/>
      <w:lvlJc w:val="left"/>
      <w:pPr>
        <w:ind w:left="4033" w:hanging="231"/>
      </w:pPr>
      <w:rPr>
        <w:rFonts w:hint="default"/>
        <w:lang w:val="pl-PL" w:eastAsia="en-US" w:bidi="ar-SA"/>
      </w:rPr>
    </w:lvl>
    <w:lvl w:ilvl="6" w:tplc="6FE41672">
      <w:numFmt w:val="bullet"/>
      <w:lvlText w:val="•"/>
      <w:lvlJc w:val="left"/>
      <w:pPr>
        <w:ind w:left="4985" w:hanging="231"/>
      </w:pPr>
      <w:rPr>
        <w:rFonts w:hint="default"/>
        <w:lang w:val="pl-PL" w:eastAsia="en-US" w:bidi="ar-SA"/>
      </w:rPr>
    </w:lvl>
    <w:lvl w:ilvl="7" w:tplc="81D67500">
      <w:numFmt w:val="bullet"/>
      <w:lvlText w:val="•"/>
      <w:lvlJc w:val="left"/>
      <w:pPr>
        <w:ind w:left="5936" w:hanging="231"/>
      </w:pPr>
      <w:rPr>
        <w:rFonts w:hint="default"/>
        <w:lang w:val="pl-PL" w:eastAsia="en-US" w:bidi="ar-SA"/>
      </w:rPr>
    </w:lvl>
    <w:lvl w:ilvl="8" w:tplc="15CCB782">
      <w:numFmt w:val="bullet"/>
      <w:lvlText w:val="•"/>
      <w:lvlJc w:val="left"/>
      <w:pPr>
        <w:ind w:left="6888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190A44AD"/>
    <w:multiLevelType w:val="multilevel"/>
    <w:tmpl w:val="A9B8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D2EA4"/>
    <w:multiLevelType w:val="hybridMultilevel"/>
    <w:tmpl w:val="2E446EF4"/>
    <w:lvl w:ilvl="0" w:tplc="3A5E7ACA">
      <w:start w:val="2"/>
      <w:numFmt w:val="decimal"/>
      <w:lvlText w:val="%1."/>
      <w:lvlJc w:val="left"/>
      <w:pPr>
        <w:ind w:left="678" w:hanging="237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F97A7E72">
      <w:numFmt w:val="bullet"/>
      <w:lvlText w:val="•"/>
      <w:lvlJc w:val="left"/>
      <w:pPr>
        <w:ind w:left="1542" w:hanging="237"/>
      </w:pPr>
      <w:rPr>
        <w:rFonts w:hint="default"/>
        <w:lang w:val="pl-PL" w:eastAsia="en-US" w:bidi="ar-SA"/>
      </w:rPr>
    </w:lvl>
    <w:lvl w:ilvl="2" w:tplc="73C4C146">
      <w:numFmt w:val="bullet"/>
      <w:lvlText w:val="•"/>
      <w:lvlJc w:val="left"/>
      <w:pPr>
        <w:ind w:left="2405" w:hanging="237"/>
      </w:pPr>
      <w:rPr>
        <w:rFonts w:hint="default"/>
        <w:lang w:val="pl-PL" w:eastAsia="en-US" w:bidi="ar-SA"/>
      </w:rPr>
    </w:lvl>
    <w:lvl w:ilvl="3" w:tplc="54D03246">
      <w:numFmt w:val="bullet"/>
      <w:lvlText w:val="•"/>
      <w:lvlJc w:val="left"/>
      <w:pPr>
        <w:ind w:left="3267" w:hanging="237"/>
      </w:pPr>
      <w:rPr>
        <w:rFonts w:hint="default"/>
        <w:lang w:val="pl-PL" w:eastAsia="en-US" w:bidi="ar-SA"/>
      </w:rPr>
    </w:lvl>
    <w:lvl w:ilvl="4" w:tplc="0A8CEEF6">
      <w:numFmt w:val="bullet"/>
      <w:lvlText w:val="•"/>
      <w:lvlJc w:val="left"/>
      <w:pPr>
        <w:ind w:left="4130" w:hanging="237"/>
      </w:pPr>
      <w:rPr>
        <w:rFonts w:hint="default"/>
        <w:lang w:val="pl-PL" w:eastAsia="en-US" w:bidi="ar-SA"/>
      </w:rPr>
    </w:lvl>
    <w:lvl w:ilvl="5" w:tplc="13667308">
      <w:numFmt w:val="bullet"/>
      <w:lvlText w:val="•"/>
      <w:lvlJc w:val="left"/>
      <w:pPr>
        <w:ind w:left="4993" w:hanging="237"/>
      </w:pPr>
      <w:rPr>
        <w:rFonts w:hint="default"/>
        <w:lang w:val="pl-PL" w:eastAsia="en-US" w:bidi="ar-SA"/>
      </w:rPr>
    </w:lvl>
    <w:lvl w:ilvl="6" w:tplc="600AFCAE">
      <w:numFmt w:val="bullet"/>
      <w:lvlText w:val="•"/>
      <w:lvlJc w:val="left"/>
      <w:pPr>
        <w:ind w:left="5855" w:hanging="237"/>
      </w:pPr>
      <w:rPr>
        <w:rFonts w:hint="default"/>
        <w:lang w:val="pl-PL" w:eastAsia="en-US" w:bidi="ar-SA"/>
      </w:rPr>
    </w:lvl>
    <w:lvl w:ilvl="7" w:tplc="5BC64914">
      <w:numFmt w:val="bullet"/>
      <w:lvlText w:val="•"/>
      <w:lvlJc w:val="left"/>
      <w:pPr>
        <w:ind w:left="6718" w:hanging="237"/>
      </w:pPr>
      <w:rPr>
        <w:rFonts w:hint="default"/>
        <w:lang w:val="pl-PL" w:eastAsia="en-US" w:bidi="ar-SA"/>
      </w:rPr>
    </w:lvl>
    <w:lvl w:ilvl="8" w:tplc="12C67810">
      <w:numFmt w:val="bullet"/>
      <w:lvlText w:val="•"/>
      <w:lvlJc w:val="left"/>
      <w:pPr>
        <w:ind w:left="7581" w:hanging="237"/>
      </w:pPr>
      <w:rPr>
        <w:rFonts w:hint="default"/>
        <w:lang w:val="pl-PL" w:eastAsia="en-US" w:bidi="ar-SA"/>
      </w:rPr>
    </w:lvl>
  </w:abstractNum>
  <w:abstractNum w:abstractNumId="3" w15:restartNumberingAfterBreak="0">
    <w:nsid w:val="444F4937"/>
    <w:multiLevelType w:val="hybridMultilevel"/>
    <w:tmpl w:val="5F0E0F36"/>
    <w:lvl w:ilvl="0" w:tplc="9104AFA0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36B8BF08">
      <w:start w:val="1"/>
      <w:numFmt w:val="decimal"/>
      <w:lvlText w:val="%2)"/>
      <w:lvlJc w:val="left"/>
      <w:pPr>
        <w:ind w:left="836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0E90F500">
      <w:numFmt w:val="bullet"/>
      <w:lvlText w:val="-"/>
      <w:lvlJc w:val="left"/>
      <w:pPr>
        <w:ind w:left="953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3" w:tplc="BEEE37DA">
      <w:numFmt w:val="bullet"/>
      <w:lvlText w:val="•"/>
      <w:lvlJc w:val="left"/>
      <w:pPr>
        <w:ind w:left="2003" w:hanging="118"/>
      </w:pPr>
      <w:rPr>
        <w:rFonts w:hint="default"/>
        <w:lang w:val="pl-PL" w:eastAsia="en-US" w:bidi="ar-SA"/>
      </w:rPr>
    </w:lvl>
    <w:lvl w:ilvl="4" w:tplc="163C4B14">
      <w:numFmt w:val="bullet"/>
      <w:lvlText w:val="•"/>
      <w:lvlJc w:val="left"/>
      <w:pPr>
        <w:ind w:left="3046" w:hanging="118"/>
      </w:pPr>
      <w:rPr>
        <w:rFonts w:hint="default"/>
        <w:lang w:val="pl-PL" w:eastAsia="en-US" w:bidi="ar-SA"/>
      </w:rPr>
    </w:lvl>
    <w:lvl w:ilvl="5" w:tplc="A94EAE52">
      <w:numFmt w:val="bullet"/>
      <w:lvlText w:val="•"/>
      <w:lvlJc w:val="left"/>
      <w:pPr>
        <w:ind w:left="4089" w:hanging="118"/>
      </w:pPr>
      <w:rPr>
        <w:rFonts w:hint="default"/>
        <w:lang w:val="pl-PL" w:eastAsia="en-US" w:bidi="ar-SA"/>
      </w:rPr>
    </w:lvl>
    <w:lvl w:ilvl="6" w:tplc="22C2DB6C">
      <w:numFmt w:val="bullet"/>
      <w:lvlText w:val="•"/>
      <w:lvlJc w:val="left"/>
      <w:pPr>
        <w:ind w:left="5133" w:hanging="118"/>
      </w:pPr>
      <w:rPr>
        <w:rFonts w:hint="default"/>
        <w:lang w:val="pl-PL" w:eastAsia="en-US" w:bidi="ar-SA"/>
      </w:rPr>
    </w:lvl>
    <w:lvl w:ilvl="7" w:tplc="77DA4770">
      <w:numFmt w:val="bullet"/>
      <w:lvlText w:val="•"/>
      <w:lvlJc w:val="left"/>
      <w:pPr>
        <w:ind w:left="6176" w:hanging="118"/>
      </w:pPr>
      <w:rPr>
        <w:rFonts w:hint="default"/>
        <w:lang w:val="pl-PL" w:eastAsia="en-US" w:bidi="ar-SA"/>
      </w:rPr>
    </w:lvl>
    <w:lvl w:ilvl="8" w:tplc="1F1CE49A">
      <w:numFmt w:val="bullet"/>
      <w:lvlText w:val="•"/>
      <w:lvlJc w:val="left"/>
      <w:pPr>
        <w:ind w:left="7219" w:hanging="118"/>
      </w:pPr>
      <w:rPr>
        <w:rFonts w:hint="default"/>
        <w:lang w:val="pl-PL" w:eastAsia="en-US" w:bidi="ar-SA"/>
      </w:rPr>
    </w:lvl>
  </w:abstractNum>
  <w:abstractNum w:abstractNumId="4" w15:restartNumberingAfterBreak="0">
    <w:nsid w:val="735C52AB"/>
    <w:multiLevelType w:val="hybridMultilevel"/>
    <w:tmpl w:val="F8F46F9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70"/>
    <w:rsid w:val="00000EE0"/>
    <w:rsid w:val="00012C9D"/>
    <w:rsid w:val="000176A1"/>
    <w:rsid w:val="00021E75"/>
    <w:rsid w:val="00036798"/>
    <w:rsid w:val="000A1E78"/>
    <w:rsid w:val="000D479C"/>
    <w:rsid w:val="000F0DDB"/>
    <w:rsid w:val="00111739"/>
    <w:rsid w:val="001604F0"/>
    <w:rsid w:val="001A3E4E"/>
    <w:rsid w:val="001E5D6A"/>
    <w:rsid w:val="00217027"/>
    <w:rsid w:val="0022795E"/>
    <w:rsid w:val="00246B83"/>
    <w:rsid w:val="00260CC8"/>
    <w:rsid w:val="0027132C"/>
    <w:rsid w:val="00291438"/>
    <w:rsid w:val="002A0E37"/>
    <w:rsid w:val="002A7736"/>
    <w:rsid w:val="00301868"/>
    <w:rsid w:val="00304397"/>
    <w:rsid w:val="003056A3"/>
    <w:rsid w:val="003228CA"/>
    <w:rsid w:val="00391E8C"/>
    <w:rsid w:val="003A1B43"/>
    <w:rsid w:val="003D494D"/>
    <w:rsid w:val="003D62A4"/>
    <w:rsid w:val="004019B6"/>
    <w:rsid w:val="00440362"/>
    <w:rsid w:val="0045217E"/>
    <w:rsid w:val="004815E7"/>
    <w:rsid w:val="0048616F"/>
    <w:rsid w:val="004A6FB9"/>
    <w:rsid w:val="004C5B9E"/>
    <w:rsid w:val="004D5BB1"/>
    <w:rsid w:val="004E7481"/>
    <w:rsid w:val="004F1EA7"/>
    <w:rsid w:val="00512F9B"/>
    <w:rsid w:val="00513A1C"/>
    <w:rsid w:val="005215E7"/>
    <w:rsid w:val="00527C3F"/>
    <w:rsid w:val="005420E2"/>
    <w:rsid w:val="00555025"/>
    <w:rsid w:val="00592BCA"/>
    <w:rsid w:val="005B57F6"/>
    <w:rsid w:val="005E1606"/>
    <w:rsid w:val="005E6249"/>
    <w:rsid w:val="005F04B9"/>
    <w:rsid w:val="006407C1"/>
    <w:rsid w:val="006522E5"/>
    <w:rsid w:val="006B5614"/>
    <w:rsid w:val="006C378C"/>
    <w:rsid w:val="00735B30"/>
    <w:rsid w:val="0074520A"/>
    <w:rsid w:val="00760534"/>
    <w:rsid w:val="00793C70"/>
    <w:rsid w:val="007D2439"/>
    <w:rsid w:val="007D769A"/>
    <w:rsid w:val="00833A10"/>
    <w:rsid w:val="008A0B11"/>
    <w:rsid w:val="008C1636"/>
    <w:rsid w:val="008D3193"/>
    <w:rsid w:val="008F44D3"/>
    <w:rsid w:val="008F56A2"/>
    <w:rsid w:val="008F7BC7"/>
    <w:rsid w:val="009012D2"/>
    <w:rsid w:val="009031B8"/>
    <w:rsid w:val="00A509B9"/>
    <w:rsid w:val="00A675F0"/>
    <w:rsid w:val="00A710D4"/>
    <w:rsid w:val="00A77D64"/>
    <w:rsid w:val="00A979B7"/>
    <w:rsid w:val="00AC4134"/>
    <w:rsid w:val="00B00C7E"/>
    <w:rsid w:val="00B12F6F"/>
    <w:rsid w:val="00B13DE7"/>
    <w:rsid w:val="00B156E2"/>
    <w:rsid w:val="00B32F25"/>
    <w:rsid w:val="00B653E8"/>
    <w:rsid w:val="00CA64D5"/>
    <w:rsid w:val="00D863FD"/>
    <w:rsid w:val="00E01E4D"/>
    <w:rsid w:val="00E234F1"/>
    <w:rsid w:val="00E25259"/>
    <w:rsid w:val="00E72E74"/>
    <w:rsid w:val="00E87BC8"/>
    <w:rsid w:val="00E9351A"/>
    <w:rsid w:val="00E9389C"/>
    <w:rsid w:val="00EB0B8D"/>
    <w:rsid w:val="00EE155A"/>
    <w:rsid w:val="00F030F8"/>
    <w:rsid w:val="00F2370A"/>
    <w:rsid w:val="00F43C63"/>
    <w:rsid w:val="00F44D7F"/>
    <w:rsid w:val="00F52D24"/>
    <w:rsid w:val="00F74ADA"/>
    <w:rsid w:val="00F7724E"/>
    <w:rsid w:val="00F8048E"/>
    <w:rsid w:val="00F914FB"/>
    <w:rsid w:val="00FA447E"/>
    <w:rsid w:val="00FE43C1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991E"/>
  <w15:chartTrackingRefBased/>
  <w15:docId w15:val="{40AA7B30-D03D-4735-96C2-912A6190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C9D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12C9D"/>
    <w:pPr>
      <w:keepNext/>
      <w:ind w:left="4248" w:firstLine="708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C9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12C9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12C9D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C9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12C9D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2C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52D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2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F52D24"/>
    <w:pPr>
      <w:widowControl w:val="0"/>
      <w:autoSpaceDE w:val="0"/>
      <w:autoSpaceDN w:val="0"/>
      <w:ind w:left="476" w:hanging="360"/>
      <w:jc w:val="both"/>
    </w:pPr>
    <w:rPr>
      <w:rFonts w:ascii="Carlito" w:eastAsia="Carlito" w:hAnsi="Carlito" w:cs="Carlito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215E7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735B3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35B30"/>
    <w:rPr>
      <w:b/>
      <w:bCs/>
    </w:rPr>
  </w:style>
  <w:style w:type="character" w:styleId="Uwydatnienie">
    <w:name w:val="Emphasis"/>
    <w:basedOn w:val="Domylnaczcionkaakapitu"/>
    <w:uiPriority w:val="20"/>
    <w:qFormat/>
    <w:rsid w:val="00260CC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0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0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0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0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0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36798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036798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F7056-E0E8-47A2-A8FC-05D8A067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Monika Gronczewska</cp:lastModifiedBy>
  <cp:revision>33</cp:revision>
  <cp:lastPrinted>2021-04-13T10:15:00Z</cp:lastPrinted>
  <dcterms:created xsi:type="dcterms:W3CDTF">2021-04-13T06:37:00Z</dcterms:created>
  <dcterms:modified xsi:type="dcterms:W3CDTF">2021-05-18T08:32:00Z</dcterms:modified>
</cp:coreProperties>
</file>