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00E8" w14:textId="2A032A31" w:rsidR="00A07B60" w:rsidRPr="00A07B60" w:rsidRDefault="00A07B60" w:rsidP="00A07B6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</w:t>
      </w:r>
    </w:p>
    <w:p w14:paraId="24467F67" w14:textId="77777777" w:rsidR="00A07B60" w:rsidRPr="00FB0874" w:rsidRDefault="00A07B60" w:rsidP="00A42CB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</w:p>
    <w:p w14:paraId="3F9251F5" w14:textId="6D1F4046" w:rsidR="00A07B60" w:rsidRPr="00FB0874" w:rsidRDefault="00A07B60" w:rsidP="00A42CBB">
      <w:pPr>
        <w:spacing w:after="0" w:line="240" w:lineRule="auto"/>
        <w:ind w:left="4872" w:firstLine="708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    Załącznik </w:t>
      </w:r>
      <w:r w:rsidR="00A42CBB" w:rsidRPr="00FB0874">
        <w:rPr>
          <w:rFonts w:ascii="Garamond" w:eastAsia="Times New Roman" w:hAnsi="Garamond" w:cs="Times New Roman"/>
          <w:b/>
          <w:bCs/>
          <w:lang w:eastAsia="pl-PL"/>
        </w:rPr>
        <w:t>Nr 1</w:t>
      </w:r>
    </w:p>
    <w:p w14:paraId="6B5EFF0A" w14:textId="5A356BF8" w:rsidR="00A07B60" w:rsidRPr="00FB0874" w:rsidRDefault="00A07B60" w:rsidP="00A42CBB">
      <w:pPr>
        <w:spacing w:after="0" w:line="240" w:lineRule="auto"/>
        <w:ind w:left="5580" w:hanging="5580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do Uchwały Nr </w:t>
      </w:r>
      <w:r w:rsidR="00A42CBB" w:rsidRPr="00FB0874">
        <w:rPr>
          <w:rFonts w:ascii="Garamond" w:eastAsia="Times New Roman" w:hAnsi="Garamond" w:cs="Times New Roman"/>
          <w:b/>
          <w:bCs/>
          <w:lang w:eastAsia="pl-PL"/>
        </w:rPr>
        <w:t>XXXVI/244/21</w:t>
      </w:r>
    </w:p>
    <w:p w14:paraId="366B1713" w14:textId="77777777" w:rsidR="00A07B60" w:rsidRPr="00FB0874" w:rsidRDefault="00A07B60" w:rsidP="00A42CBB">
      <w:pPr>
        <w:spacing w:after="0" w:line="240" w:lineRule="auto"/>
        <w:ind w:left="5580" w:hanging="5580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Rady Gminy Gozdowo</w:t>
      </w:r>
    </w:p>
    <w:p w14:paraId="4560F1DE" w14:textId="4CD1BAED" w:rsidR="00A07B60" w:rsidRPr="00FB0874" w:rsidRDefault="00A07B60" w:rsidP="00A42CB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FF0000"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                              z dnia</w:t>
      </w:r>
      <w:r w:rsidR="00A42CBB" w:rsidRPr="00FB0874">
        <w:rPr>
          <w:rFonts w:ascii="Garamond" w:eastAsia="Times New Roman" w:hAnsi="Garamond" w:cs="Times New Roman"/>
          <w:b/>
          <w:bCs/>
          <w:lang w:eastAsia="pl-PL"/>
        </w:rPr>
        <w:t xml:space="preserve"> 29 listopada 2021r.</w:t>
      </w: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14:paraId="332BB3CE" w14:textId="77777777" w:rsidR="00A07B60" w:rsidRPr="00A07B60" w:rsidRDefault="00A07B60" w:rsidP="00A42CBB">
      <w:pPr>
        <w:spacing w:after="0" w:line="240" w:lineRule="auto"/>
        <w:ind w:left="5580" w:hanging="5580"/>
        <w:jc w:val="right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14:paraId="2E9DBDBA" w14:textId="77777777" w:rsidR="00A07B60" w:rsidRPr="00A07B60" w:rsidRDefault="00A07B60" w:rsidP="00D95F94">
      <w:pPr>
        <w:spacing w:after="0" w:line="240" w:lineRule="auto"/>
        <w:ind w:left="6120" w:hanging="612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48464E1" w14:textId="77777777" w:rsidR="00A07B60" w:rsidRPr="00A07B60" w:rsidRDefault="00A07B60" w:rsidP="00A07B6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PROGRAM WSPÓŁPRACY GMINY GOZDOWO</w:t>
      </w:r>
    </w:p>
    <w:p w14:paraId="161F038D" w14:textId="77777777" w:rsidR="00A07B60" w:rsidRPr="00A07B60" w:rsidRDefault="00A07B60" w:rsidP="00A07B6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 ORGANIZACJAMI POZARZĄDOWYMI </w:t>
      </w:r>
    </w:p>
    <w:p w14:paraId="3ED7FCC8" w14:textId="77777777" w:rsidR="00A07B60" w:rsidRPr="00A07B60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2022</w:t>
      </w:r>
    </w:p>
    <w:p w14:paraId="7F096636" w14:textId="77777777" w:rsidR="00A07B60" w:rsidRPr="00A07B60" w:rsidRDefault="00A07B60" w:rsidP="00A07B60">
      <w:pPr>
        <w:keepNext/>
        <w:spacing w:after="0" w:line="36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I. Wstęp </w:t>
      </w:r>
    </w:p>
    <w:p w14:paraId="26A3127D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9091C67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Aktywna społeczność zapewnia prawidłowy rozwój gminy. Wśród instytucji, które stanowią znakomitą bazę dla rozwoju lokalnych społeczności należy wyróżnić organizacje pozarządowe. </w:t>
      </w:r>
    </w:p>
    <w:p w14:paraId="4D9370D6" w14:textId="49E6EAC2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>Organizacje te, poprzez swoje zaangażowanie w istotny sposób wpływają na poprawę warunków jakości życia mieszkańców gminy. Rozległość zadań, w które się angażują, ich społeczny charakter</w:t>
      </w:r>
      <w:r w:rsidR="00A42CB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powoduje</w:t>
      </w:r>
      <w:r w:rsidR="00A42CB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postrzegane są jako cenny partner samorządu terytorialnego.</w:t>
      </w:r>
    </w:p>
    <w:p w14:paraId="2C5C9E48" w14:textId="77777777" w:rsidR="00A07B60" w:rsidRPr="00A07B60" w:rsidRDefault="00A07B60" w:rsidP="00A07B6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>Niniejszy Program jest wyrazem polityki władz Gminy wobec organizacji pozarządowych              i innych podmiotów prowadzących działalność pożytku publicznego, polityki zmierzającej do zapewnienia im jak najlepszych możliwości do działania, rozwoju oraz wzajemnej współpracy</w:t>
      </w:r>
      <w:r w:rsidRPr="00A07B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30F024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7999EE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12F4E3" w14:textId="7F625B7A" w:rsidR="00A07B60" w:rsidRPr="00A07B60" w:rsidRDefault="00A07B60" w:rsidP="00A07B6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Celem Programu Współpracy Gminy Gozdowo z Organizacjami Pozarządowymi na rok 202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2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jest rozwój społeczno-ekonomiczny Gminy, poprawa jakości życia mieszkańców poprzez lepsze rozpoznawanie potrzeb mieszkańców, promowanie</w:t>
      </w:r>
      <w:r w:rsidR="00A42CB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 wzmacnianie postaw obywatelskich, zwiększanie udziału mieszkańców w rozwiązywaniu lokalnych problemów.</w:t>
      </w:r>
    </w:p>
    <w:p w14:paraId="3E496F7F" w14:textId="77777777" w:rsidR="00A07B60" w:rsidRPr="00A07B60" w:rsidRDefault="00A07B60" w:rsidP="00A07B6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2473C79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II. Przedmiot i podmioty Programu</w:t>
      </w:r>
    </w:p>
    <w:p w14:paraId="21E79F90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DE1143B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§ 1</w:t>
      </w:r>
    </w:p>
    <w:p w14:paraId="4ED1E8C2" w14:textId="77777777" w:rsidR="00A07B60" w:rsidRPr="00A07B60" w:rsidRDefault="00A07B60" w:rsidP="00A07B6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Przedmiotem Programu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realizacja części zadań publicznych o charakterze lokalnym, należących do zadań własnych gminy.</w:t>
      </w:r>
    </w:p>
    <w:p w14:paraId="65DB45B2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80DBB19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31CF641B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Podmiotami uczestniczącymi w realizacji programu są:</w:t>
      </w:r>
    </w:p>
    <w:p w14:paraId="7C403838" w14:textId="77777777" w:rsidR="00A07B60" w:rsidRPr="00A07B60" w:rsidRDefault="00A07B60" w:rsidP="00A07B60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Rada Gminy Gozdowo uchwalająca Program, jako organ stanowiący gminy.</w:t>
      </w:r>
    </w:p>
    <w:p w14:paraId="46B9C96F" w14:textId="77777777" w:rsidR="00A07B60" w:rsidRPr="00A07B60" w:rsidRDefault="00A07B60" w:rsidP="00A07B60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Wójt Gminy Gozdowo koordynujący realizację Programu, jako organ wykonawczy gminy.  </w:t>
      </w:r>
    </w:p>
    <w:p w14:paraId="6071825C" w14:textId="5A7C63EF" w:rsidR="00A07B60" w:rsidRPr="00A07B60" w:rsidRDefault="00A07B60" w:rsidP="00A07B60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Realizatorami Programu są: ze strony Gminy - referaty Urzędu Gminy i gminne jednostki     organizacyjne zajmujące się problematyką</w:t>
      </w:r>
      <w:r w:rsidR="00A42CB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której mowa w niniejszym Programie oraz organizacje pozarządowe i podmioty wymienione w art. 3 ust. 3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ustawy o</w:t>
      </w:r>
      <w:r w:rsidRPr="00A07B6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działalności pożytku publicznego i o wolontariacie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, prowadzące odpowiednio do terytorialnego zakresu działania gminy, działalność pożytku publicznego w zakresie odpowiadającym zadaniom gminy.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                                          </w:t>
      </w:r>
    </w:p>
    <w:p w14:paraId="7DA2F7DB" w14:textId="77777777" w:rsidR="00A07B60" w:rsidRPr="00A07B60" w:rsidRDefault="00A07B60" w:rsidP="00A07B60">
      <w:pPr>
        <w:spacing w:after="0" w:line="240" w:lineRule="auto"/>
        <w:ind w:left="900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</w:p>
    <w:p w14:paraId="700B9719" w14:textId="77777777" w:rsidR="00A07B60" w:rsidRPr="00A42CBB" w:rsidRDefault="00A07B60" w:rsidP="00A07B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§ 3</w:t>
      </w:r>
    </w:p>
    <w:p w14:paraId="07B094BE" w14:textId="7112B66A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Miejscem realizacji niniejszego Programu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obszar Gminy Gozdowo. </w:t>
      </w:r>
    </w:p>
    <w:p w14:paraId="1C46FDD7" w14:textId="77777777" w:rsidR="00A07B60" w:rsidRPr="00A07B60" w:rsidRDefault="00A07B60" w:rsidP="00A07B6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A84D926" w14:textId="77777777" w:rsidR="00A07B60" w:rsidRPr="00A07B60" w:rsidRDefault="00A07B60" w:rsidP="00A07B6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58B81EA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403B231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Termin realizacji Programu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1.01.2022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– 30.11.202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14:paraId="2CD7E6E1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1C120D9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916203E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0DFA44C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EAEACD0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 xml:space="preserve">III. Podstawy prawne programu oraz konsekwencje wejścia w życie ustawy </w:t>
      </w:r>
    </w:p>
    <w:p w14:paraId="2E2859B1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o działalności pożytku publicznego i o wolontariacie</w:t>
      </w:r>
    </w:p>
    <w:p w14:paraId="5D05AE22" w14:textId="77777777" w:rsidR="00A07B60" w:rsidRPr="00A07B60" w:rsidRDefault="00A07B60" w:rsidP="00A07B6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F633D8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292FAD67" w14:textId="065A9C14" w:rsidR="00A07B60" w:rsidRPr="00A07B60" w:rsidRDefault="00A07B60" w:rsidP="00A07B6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1. Program współpracy z organizacjami pozarządowymi i podmiotami prowadzącymi działalność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pożytku publicznego na rok 2022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uchwalany przez Radę Gminy Gozdowo, jest realizacją zapisu art. 5a ust. 1 i 4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ustawy z dnia 24 kwietnia 2003 roku o działalności pożytku publicznego</w:t>
      </w:r>
      <w:r w:rsidR="00A42CB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o wolontariacie (</w:t>
      </w:r>
      <w:proofErr w:type="spellStart"/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t.j</w:t>
      </w:r>
      <w:proofErr w:type="spellEnd"/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. Dz. U. z 2020r. poz. 1057). </w:t>
      </w:r>
    </w:p>
    <w:p w14:paraId="251C0A48" w14:textId="77777777" w:rsidR="00A07B60" w:rsidRPr="00A07B60" w:rsidRDefault="00A07B60" w:rsidP="00A07B60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Przepisy ustawy nakładają na organy gminy obowiązek realizacji zadań publicznych przy współpracy z organizacjami pozarządowymi oraz z osobami prawnymi i jednostkami organizacyjnymi działającymi na podstawie przepisów o stosunku Państwa do Kościoła Katolickiego, innych kościołów i związków wyznaniowych, a także ze stowarzyszeniami jednostek samorządu terytorialnego, które prowadzą na terenie Gminy Gozdowo działalność pożytku publicznego, w zakresie zadań realizowanych przez gminę.</w:t>
      </w:r>
    </w:p>
    <w:p w14:paraId="3FC33908" w14:textId="77777777" w:rsidR="00A07B60" w:rsidRPr="00A07B60" w:rsidRDefault="00A07B60" w:rsidP="00A07B60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6FCFAF" w14:textId="77777777" w:rsidR="00A07B60" w:rsidRPr="00A07B60" w:rsidRDefault="00A07B60" w:rsidP="00A07B6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2. Współpraca z organizacjami pozarządowymi w Gminie Gozdowo opiera się na zasadach:</w:t>
      </w:r>
    </w:p>
    <w:p w14:paraId="3F7F3601" w14:textId="77777777" w:rsidR="00A07B60" w:rsidRPr="00A07B60" w:rsidRDefault="00A07B60" w:rsidP="00A07B60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partnerstwa </w:t>
      </w:r>
    </w:p>
    <w:p w14:paraId="0E479E81" w14:textId="77777777" w:rsidR="00A07B60" w:rsidRPr="00A07B60" w:rsidRDefault="00A07B60" w:rsidP="00A07B60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2)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pomocniczości </w:t>
      </w:r>
    </w:p>
    <w:p w14:paraId="6C98820B" w14:textId="77777777" w:rsidR="00A07B60" w:rsidRPr="00A07B60" w:rsidRDefault="00A07B60" w:rsidP="00A07B60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3)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efektywności </w:t>
      </w:r>
    </w:p>
    <w:p w14:paraId="31C1CF44" w14:textId="77777777" w:rsidR="00A07B60" w:rsidRPr="00A07B60" w:rsidRDefault="00A07B60" w:rsidP="00A07B60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4)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jawności podejmowanych działań</w:t>
      </w:r>
    </w:p>
    <w:p w14:paraId="73393380" w14:textId="77777777" w:rsidR="00A07B60" w:rsidRPr="00A07B60" w:rsidRDefault="00A07B60" w:rsidP="00A07B60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5)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legalności </w:t>
      </w:r>
    </w:p>
    <w:p w14:paraId="7479A07F" w14:textId="77777777" w:rsidR="00A07B60" w:rsidRPr="00A07B60" w:rsidRDefault="00A07B60" w:rsidP="00A07B60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6)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suwerenności stron </w:t>
      </w:r>
    </w:p>
    <w:p w14:paraId="790F10A9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1FF0C38" w14:textId="77777777" w:rsidR="00A07B60" w:rsidRPr="00A42CBB" w:rsidRDefault="00A07B60" w:rsidP="00A0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§ 6</w:t>
      </w:r>
    </w:p>
    <w:p w14:paraId="40849EAE" w14:textId="77777777" w:rsidR="00A07B60" w:rsidRPr="00A07B60" w:rsidRDefault="00A07B60" w:rsidP="00A07B6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Współpraca pomiędzy Gminą Gozdowo a organizacjami pozarządowymi oraz pozostałymi podmiotami prowadzącymi działalność pożytku publicznego może przybierać następujące formy:  </w:t>
      </w:r>
    </w:p>
    <w:p w14:paraId="3AC846FD" w14:textId="77777777" w:rsidR="00A07B60" w:rsidRPr="00A07B60" w:rsidRDefault="00A07B60" w:rsidP="00A07B6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0582038" w14:textId="77777777" w:rsidR="00A07B60" w:rsidRPr="00A07B60" w:rsidRDefault="00A07B60" w:rsidP="00A07B6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Zlecania organizacjom pozarządowym wykonania zadań publicznych realizowanych przez Gminę Gozdowo, których działalność statutowa jest zgodna z dziedziną zlecanego zadania.</w:t>
      </w:r>
    </w:p>
    <w:p w14:paraId="3FD8C2AF" w14:textId="77777777" w:rsidR="00A07B60" w:rsidRPr="00A07B60" w:rsidRDefault="00A07B60" w:rsidP="00A07B6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Zlecania Podmiotom Programu realizacji zadań na zasadach określonych w ustawie poprzez:</w:t>
      </w:r>
    </w:p>
    <w:p w14:paraId="79B19235" w14:textId="77777777" w:rsidR="00A07B60" w:rsidRPr="00A07B60" w:rsidRDefault="00A07B60" w:rsidP="00A07B6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powierzenie wykonywania zadań publicznych wraz z udzieleniem dotacji na sfinansowanie ich realizacji,</w:t>
      </w:r>
    </w:p>
    <w:p w14:paraId="2C42E4E8" w14:textId="77777777" w:rsidR="00A07B60" w:rsidRPr="00A07B60" w:rsidRDefault="00A07B60" w:rsidP="00A07B6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wspieranie wykonania zadań wraz z udzieleniem dotacji na dofinansowanie ich realizacji.</w:t>
      </w:r>
    </w:p>
    <w:p w14:paraId="1D545041" w14:textId="77777777" w:rsidR="00A07B60" w:rsidRPr="00A07B60" w:rsidRDefault="00A07B60" w:rsidP="00A07B6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Wymianę informacji będącej podstawą prawidłowego diagnozowania problemów i potrzeb mieszkańców gminy, na podstawie której opracowane będą zadania oraz programy celowe.</w:t>
      </w:r>
    </w:p>
    <w:p w14:paraId="46979B64" w14:textId="5D2270F3" w:rsidR="00A07B60" w:rsidRPr="00A07B60" w:rsidRDefault="00A07B60" w:rsidP="00A07B6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Opiniowanie i konsultowanie opracowań, programów oraz projektów aktów normatywnych              w dziedzinach stanowiących obszary wzajemnych zainteresowań.</w:t>
      </w:r>
    </w:p>
    <w:p w14:paraId="413113A2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2CB128F" w14:textId="77777777" w:rsidR="00A07B60" w:rsidRPr="00A42CBB" w:rsidRDefault="00A07B60" w:rsidP="00A07B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§ 7</w:t>
      </w:r>
    </w:p>
    <w:p w14:paraId="1393B039" w14:textId="0D53F146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zapisami ustawy zlecanie zadań następuje w trybie otwartego konkursu ofert, ogłaszanego przez Wójta Gminy, chyba że przepisy odrębne przewidują inny tryb zlecania.     </w:t>
      </w:r>
    </w:p>
    <w:p w14:paraId="23DC3DFF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3431775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 Obszary współpracy</w:t>
      </w:r>
    </w:p>
    <w:p w14:paraId="4FE7C9B5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A31F54E" w14:textId="77777777" w:rsidR="00A07B60" w:rsidRPr="00A07B60" w:rsidRDefault="00A07B60" w:rsidP="00A07B6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Obszary współpracy Gminy Gozdowo z organizacjami pozarządowymi oraz pozostałymi podmiotami prowadzącymi działalność pożytku publicznego obejmują sferę zadań publicznych określonych w art. 4 ust. 1 </w:t>
      </w:r>
      <w:r w:rsidRPr="00A07B60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ustawy o działalności pożytku publicznego i o wolontariacie.</w:t>
      </w:r>
    </w:p>
    <w:p w14:paraId="399C6EED" w14:textId="77777777" w:rsidR="00A07B60" w:rsidRPr="00A07B60" w:rsidRDefault="00A07B60" w:rsidP="00A07B6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14:paraId="41585FC7" w14:textId="77777777" w:rsidR="00A07B60" w:rsidRPr="00A42CBB" w:rsidRDefault="00A07B60" w:rsidP="00A0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§ 9</w:t>
      </w:r>
    </w:p>
    <w:p w14:paraId="765F1B6C" w14:textId="77777777" w:rsidR="00A07B60" w:rsidRPr="00A07B60" w:rsidRDefault="00A07B60" w:rsidP="00A07B6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Jako priorytetowe dla Gminy Gozdowo w roku 202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2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zostały określone zadania z następujących obszarów:   </w:t>
      </w:r>
    </w:p>
    <w:p w14:paraId="39ABFF09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pomoc społeczna,</w:t>
      </w:r>
    </w:p>
    <w:p w14:paraId="1663DF67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nauka, edukacja i wychowanie,</w:t>
      </w:r>
    </w:p>
    <w:p w14:paraId="107E31CF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ochrona i promocja zdrowia oraz przeciwdziałanie patologiom społecznym, </w:t>
      </w:r>
    </w:p>
    <w:p w14:paraId="54499F4D" w14:textId="77777777" w:rsidR="00D95F94" w:rsidRPr="00D95F94" w:rsidRDefault="00A07B60" w:rsidP="00D95F94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kultura i ochrona dziedzictwa narodowego,</w:t>
      </w:r>
    </w:p>
    <w:p w14:paraId="2771234B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upowszechnianie kultury fizycznej i sportu,</w:t>
      </w:r>
    </w:p>
    <w:p w14:paraId="3A63B150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wypoczynku dzieci i młodzieży,</w:t>
      </w:r>
    </w:p>
    <w:p w14:paraId="1D962554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działania na rzecz osób niepełnosprawnych,</w:t>
      </w:r>
    </w:p>
    <w:p w14:paraId="2422C422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aktywizacja terenów wiejskich,</w:t>
      </w:r>
    </w:p>
    <w:p w14:paraId="64CB242A" w14:textId="77777777" w:rsidR="00A07B60" w:rsidRPr="00A07B60" w:rsidRDefault="00A07B60" w:rsidP="00A07B60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bezpieczeństwo i porządek publiczny.</w:t>
      </w:r>
    </w:p>
    <w:p w14:paraId="60375AF6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A98B4C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OBSZAR I: </w:t>
      </w:r>
    </w:p>
    <w:p w14:paraId="7151CD14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6A357CBD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Pomoc społeczna</w:t>
      </w:r>
    </w:p>
    <w:p w14:paraId="20FF3DE5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14:paraId="7AF64EDB" w14:textId="0026057A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wspieranie działań zmierzających do wyrównywania poziomu życia mieszkańców poprzez:</w:t>
      </w:r>
    </w:p>
    <w:p w14:paraId="563C3180" w14:textId="77777777" w:rsidR="00A07B60" w:rsidRPr="00A07B60" w:rsidRDefault="00A07B60" w:rsidP="00A07B60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zapewnienie opieki nad dziećmi z rodzin ubogich, </w:t>
      </w:r>
    </w:p>
    <w:p w14:paraId="5E43E4C6" w14:textId="4DACC261" w:rsidR="00A07B60" w:rsidRPr="00A07B60" w:rsidRDefault="00A07B60" w:rsidP="00A07B60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świadczenie usług opiekuńczych w miejscach zamieszkania – osobom starszym, samotnym, chorym, niepełnosprawnym, zagrożonym ubóstwem i marginalizacją.</w:t>
      </w:r>
    </w:p>
    <w:p w14:paraId="6DAC61A2" w14:textId="77777777" w:rsidR="00A07B60" w:rsidRPr="00A07B60" w:rsidRDefault="00A07B60" w:rsidP="00A07B60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92A7EAA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</w:t>
      </w:r>
    </w:p>
    <w:p w14:paraId="3E49E825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45BA99C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Nauka, edukacja i wychowanie</w:t>
      </w:r>
    </w:p>
    <w:p w14:paraId="3B869B2A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5FB7DC3" w14:textId="082731EB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: wspieranie i promocja wartościowych przedsięwzięć edukacyjnych, oświatowych </w:t>
      </w:r>
      <w:r w:rsidR="00A42CBB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                  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 i wychowawczych takich jak:</w:t>
      </w:r>
    </w:p>
    <w:p w14:paraId="0C148413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organizowanie konkursów przedmiotowych i z wiedzy ogólnej,</w:t>
      </w:r>
    </w:p>
    <w:p w14:paraId="0A1B8567" w14:textId="77777777" w:rsidR="00A07B60" w:rsidRPr="00A07B60" w:rsidRDefault="00A07B60" w:rsidP="00A07B60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realizowanie zadań dotyczących wychowania patriotycznego i wychowania w duchu społeczeństwa obywatelskiego, podtrzymywanie tradycji narodowej („Obchody Święta Niepodległości”)</w:t>
      </w:r>
    </w:p>
    <w:p w14:paraId="5CD9723E" w14:textId="77777777" w:rsidR="00A07B60" w:rsidRPr="00A07B60" w:rsidRDefault="00A07B60" w:rsidP="00A07B60">
      <w:pPr>
        <w:numPr>
          <w:ilvl w:val="1"/>
          <w:numId w:val="4"/>
        </w:numPr>
        <w:tabs>
          <w:tab w:val="num" w:pos="90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wyrównywanie szans edukacyjnych poprzez dodatkowe zajęcia pozalekcyjne, przeciwdziałanie zjawiskom przemocy i agresji.</w:t>
      </w:r>
    </w:p>
    <w:p w14:paraId="1D00ACB6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DEE8315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III</w:t>
      </w:r>
    </w:p>
    <w:p w14:paraId="0227829E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40CA8D8A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Ochrona i promocja zdrowia oraz przeciwdziałanie patologiom społecznym</w:t>
      </w:r>
    </w:p>
    <w:p w14:paraId="35A4AC12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0969FD38" w14:textId="77777777" w:rsidR="00A07B60" w:rsidRPr="00A07B60" w:rsidRDefault="00A07B60" w:rsidP="00A07B60">
      <w:pPr>
        <w:tabs>
          <w:tab w:val="left" w:pos="23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Zadania:</w:t>
      </w:r>
    </w:p>
    <w:p w14:paraId="4223F62E" w14:textId="62B2C4CF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1)   promocja zdrowia i </w:t>
      </w:r>
      <w:proofErr w:type="spellStart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zachowań</w:t>
      </w:r>
      <w:proofErr w:type="spellEnd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prozdrowotnych, </w:t>
      </w:r>
    </w:p>
    <w:p w14:paraId="78A81C52" w14:textId="77777777" w:rsidR="00A07B60" w:rsidRPr="00A07B60" w:rsidRDefault="00A07B60" w:rsidP="00A07B6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2)  realizacja zadań wynikających z „Gminnego Programu Profilaktyki i Rozwiązywania Problemów Alkoholowych i Przeciwdziałania Narkoman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ii dla Gminy Gozdowo na rok 2022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”,</w:t>
      </w:r>
    </w:p>
    <w:p w14:paraId="64537F48" w14:textId="77777777" w:rsidR="00A07B60" w:rsidRPr="00A07B60" w:rsidRDefault="00A07B60" w:rsidP="00A07B60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3) realizacja zadań Gminy w zakresie przeciwdziałania narkomanii, poprzez edukacje i promocję zdrowego stylu życia wśród dzieci i młodzieży, </w:t>
      </w:r>
    </w:p>
    <w:p w14:paraId="7246D2FB" w14:textId="77777777" w:rsidR="00A07B60" w:rsidRPr="00A07B60" w:rsidRDefault="00A07B60" w:rsidP="00A07B60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konkursów, przedstawień o tematyce z zakresu przeciwdziałania uzależnieniom oraz imprez popularyzujących zdrowy tryb życia „Maraton Trzeźwości”.</w:t>
      </w:r>
    </w:p>
    <w:p w14:paraId="2218E19E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F943CBF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IV</w:t>
      </w:r>
    </w:p>
    <w:p w14:paraId="64EB36C3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2EA0CCB4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Kultura i ochrona dziedzictwa narodowego</w:t>
      </w:r>
    </w:p>
    <w:p w14:paraId="69D9E483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67206E99" w14:textId="7F351B21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wartościowych przedsięwzięć o charakterze lokalnym w zakresie rozwoju kultury i ochrony dziedzictwa kulturowego,</w:t>
      </w:r>
      <w:r w:rsidR="00D95F9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podtrzymywanie i upowszechnianie tradycji regionalnych, pielęgnowanie polskości oraz rozwoju świadomości narodowej, obywatelskiej i kulturowej w ramach zaspokajania potrzeb kulturalnych mieszkańców gminy,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promocji twórczości, edukacji i oświaty kulturalnej, działań i inicjatyw kulturowych oraz walorów kulturowych Gminy, realizowanych przez:</w:t>
      </w:r>
    </w:p>
    <w:p w14:paraId="623FCAD5" w14:textId="77777777" w:rsidR="00A07B60" w:rsidRDefault="00A07B60" w:rsidP="00A07B60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organizowanie imprez kulturalnych („Przeglądy Ochotniczych Straży Pożarnych”, „Zamyślenia Rodaków w hołdzie Ojcu Świętemu J.P. II”, „Gminne Dożynki”),</w:t>
      </w:r>
    </w:p>
    <w:p w14:paraId="445532C2" w14:textId="77777777" w:rsidR="00D95F94" w:rsidRDefault="00792EE6" w:rsidP="00A07B60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organizację</w:t>
      </w:r>
      <w:r w:rsidR="00D95F9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festynów, pikników rodzinnych przez koła gospodyń wiejskich,</w:t>
      </w:r>
    </w:p>
    <w:p w14:paraId="13890D1A" w14:textId="335EAA57" w:rsidR="00D95F94" w:rsidRDefault="00D95F94" w:rsidP="00D95F94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promowanie zdrowego odżywiania poprzez organizację warsztatów kulinarnych</w:t>
      </w:r>
      <w:r w:rsidR="00792E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prowadzonych przez koła gospodyń wiejskich połączonych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92EE6">
        <w:rPr>
          <w:rFonts w:ascii="Garamond" w:eastAsia="Times New Roman" w:hAnsi="Garamond" w:cs="Times New Roman"/>
          <w:sz w:val="24"/>
          <w:szCs w:val="24"/>
          <w:lang w:eastAsia="pl-PL"/>
        </w:rPr>
        <w:t>z degustacją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potraw regionalnych, </w:t>
      </w:r>
    </w:p>
    <w:p w14:paraId="0BC86302" w14:textId="77777777" w:rsidR="00792EE6" w:rsidRPr="00D95F94" w:rsidRDefault="00792EE6" w:rsidP="00D95F94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wspieranie działań na rzecz mieszkańców wsi, podtrzymywanie tradycji regionalnych, integrację środowisk wiejskich, </w:t>
      </w:r>
    </w:p>
    <w:p w14:paraId="218AFEEC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prowadzenie dokumentacji zjawisk życia kulturalnego i artystycznego,</w:t>
      </w:r>
    </w:p>
    <w:p w14:paraId="6C626A3D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promocję i popularyzację lokalnej twórczości i wykonawstwa artystycznego,</w:t>
      </w:r>
    </w:p>
    <w:p w14:paraId="1692A371" w14:textId="77777777" w:rsidR="00A07B60" w:rsidRPr="00A07B60" w:rsidRDefault="00A07B60" w:rsidP="00A07B60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upowszechnianie kultury i nauki poprzez organizowane konkursy literackie, plastyczne                           i fotograficzne, </w:t>
      </w:r>
    </w:p>
    <w:p w14:paraId="1294F481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podejmowanie inicjatyw społecznych na rzecz ochrony miejsc pamięci narodowej.</w:t>
      </w:r>
    </w:p>
    <w:p w14:paraId="7774B328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E9CBC4F" w14:textId="568C006F" w:rsid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</w:t>
      </w:r>
    </w:p>
    <w:p w14:paraId="53F98F7E" w14:textId="77777777" w:rsidR="00A42CBB" w:rsidRPr="00A07B60" w:rsidRDefault="00A42CBB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DF0F3A0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Upowszechnianie kultury fizycznej i sportu</w:t>
      </w:r>
    </w:p>
    <w:p w14:paraId="3FBEFB32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CB77E3D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kultury fizycznej i sportu poprzez następujące działania:</w:t>
      </w:r>
    </w:p>
    <w:p w14:paraId="4672B22B" w14:textId="77777777" w:rsidR="00A07B60" w:rsidRPr="00A07B60" w:rsidRDefault="00A07B60" w:rsidP="00A07B60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przygotowań i uczestnictwo w lokalnych i ponadlokalnych imprezach sportowych,</w:t>
      </w:r>
    </w:p>
    <w:p w14:paraId="3929E474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szkolenia dzieci i młodzieży, w tym zakup sprzętu sportowego,</w:t>
      </w:r>
    </w:p>
    <w:p w14:paraId="172DFEE6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współdziałanie gminy z lokalnymi klubami sportowymi,</w:t>
      </w:r>
    </w:p>
    <w:p w14:paraId="5A987F57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organizacja imprez sportowo rekreacyjnych o charakterze otwartym. </w:t>
      </w:r>
    </w:p>
    <w:p w14:paraId="275A18E1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793546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OBSZAR VI</w:t>
      </w:r>
    </w:p>
    <w:p w14:paraId="32FD877C" w14:textId="77777777" w:rsidR="00A07B60" w:rsidRPr="00A07B60" w:rsidRDefault="00A07B60" w:rsidP="00A07B6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437DB5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Organizacja wypoczynku dzieci i młodzieży</w:t>
      </w:r>
    </w:p>
    <w:p w14:paraId="0F3A648B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</w:p>
    <w:p w14:paraId="4E2FEF87" w14:textId="18CDF033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działań w zakresie organizowania wypoczynku dzieci i młodzieży</w:t>
      </w:r>
      <w:r w:rsidR="00A42CBB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pochodzących z rodzin dotkniętych ubóstwem lub zdarzeniami losowymi, realizowanych         w formach:</w:t>
      </w:r>
    </w:p>
    <w:p w14:paraId="2004EF61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prowadzenie świetlic środowiskowych</w:t>
      </w:r>
    </w:p>
    <w:p w14:paraId="78600DD6" w14:textId="77777777" w:rsidR="00A07B60" w:rsidRPr="00A07B60" w:rsidRDefault="00A07B60" w:rsidP="00A07B60">
      <w:pPr>
        <w:tabs>
          <w:tab w:val="num" w:pos="1440"/>
        </w:tabs>
        <w:spacing w:after="0" w:line="240" w:lineRule="auto"/>
        <w:ind w:left="10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FFD463" w14:textId="77777777" w:rsidR="00A07B60" w:rsidRPr="00A07B60" w:rsidRDefault="00A07B60" w:rsidP="00A07B60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</w:t>
      </w:r>
    </w:p>
    <w:p w14:paraId="4C83A75E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1B88CF9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Działania na rzecz osób niepełnosprawnych</w:t>
      </w:r>
    </w:p>
    <w:p w14:paraId="500525C4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086AD09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działań zmierzających do poprawy sytuacji osób niepełnosprawnych poprzez:</w:t>
      </w:r>
    </w:p>
    <w:p w14:paraId="79A9347E" w14:textId="77777777" w:rsidR="00A07B60" w:rsidRPr="00A07B60" w:rsidRDefault="00A07B60" w:rsidP="00A07B60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integrację środowisk osób niepełnosprawnych</w:t>
      </w:r>
    </w:p>
    <w:p w14:paraId="6B4FBA49" w14:textId="77777777" w:rsidR="00A07B60" w:rsidRPr="00A07B60" w:rsidRDefault="00A07B60" w:rsidP="00A07B60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CAA6DBD" w14:textId="77777777" w:rsidR="00A07B60" w:rsidRPr="00A07B60" w:rsidRDefault="00A07B60" w:rsidP="00A07B60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VIII</w:t>
      </w:r>
    </w:p>
    <w:p w14:paraId="6140E92A" w14:textId="77777777" w:rsidR="00A07B60" w:rsidRPr="00A07B60" w:rsidRDefault="00A07B60" w:rsidP="00A0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DD3B1" w14:textId="77777777" w:rsidR="00A07B60" w:rsidRPr="00A07B60" w:rsidRDefault="00A07B60" w:rsidP="00A07B6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Aktywizacja terenów wiejskich</w:t>
      </w:r>
    </w:p>
    <w:p w14:paraId="68EEE233" w14:textId="77777777" w:rsidR="00A07B60" w:rsidRPr="00A07B60" w:rsidRDefault="00A07B60" w:rsidP="00A07B6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14:paraId="2F68A182" w14:textId="2F849903" w:rsidR="00A07B60" w:rsidRPr="00A07B60" w:rsidRDefault="00A07B60" w:rsidP="00A07B6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NewRoman"/>
          <w:b/>
          <w:i/>
          <w:sz w:val="24"/>
          <w:szCs w:val="24"/>
          <w:u w:val="single"/>
          <w:lang w:eastAsia="pl-PL"/>
        </w:rPr>
        <w:t>Zadanie:</w:t>
      </w:r>
      <w:r w:rsidRPr="00A07B60">
        <w:rPr>
          <w:rFonts w:ascii="TimesNewRoman" w:eastAsia="Times New Roman" w:hAnsi="TimesNewRoman" w:cs="TimesNewRoman"/>
          <w:b/>
          <w:i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  <w:t>mające na celu wsparcie lokalnych inicjatyw podejmowanych przez organizacje pozarządowe oraz partnerstwa typu LEADER, realizowane w szczególności poprzez:</w:t>
      </w:r>
    </w:p>
    <w:p w14:paraId="5C08D00B" w14:textId="0CEEE2AE" w:rsidR="00E07A3F" w:rsidRDefault="00A07B60" w:rsidP="00E07A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NewRoman"/>
          <w:sz w:val="24"/>
          <w:szCs w:val="24"/>
          <w:lang w:eastAsia="pl-PL"/>
        </w:rPr>
        <w:t>organizowanie i współorganizowanie konferencji, seminariów, szkoleń i innych przedsięwzięć służących umacnianiu partnerstw typu LEADER oraz promocji podejścia LEADER i najlepszych praktyk aktywizacji mieszkańców obszarów wiejskich na obszarze województwa.</w:t>
      </w:r>
    </w:p>
    <w:p w14:paraId="3A645984" w14:textId="36CAF1EC" w:rsidR="00A42CBB" w:rsidRDefault="00A42CBB" w:rsidP="00A07B60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22AFC3D4" w14:textId="77777777" w:rsidR="00A42CBB" w:rsidRDefault="00A42CBB" w:rsidP="00A07B60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070217D0" w14:textId="77777777" w:rsidR="00A07B60" w:rsidRPr="00A07B60" w:rsidRDefault="00A07B60" w:rsidP="00A07B60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OBSZAR IX </w:t>
      </w:r>
    </w:p>
    <w:p w14:paraId="76584ABF" w14:textId="77777777" w:rsidR="00A07B60" w:rsidRPr="00A07B60" w:rsidRDefault="00A07B60" w:rsidP="00A0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71F8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Bezpieczeństwo i porządek publiczny</w:t>
      </w:r>
    </w:p>
    <w:p w14:paraId="7478FA9A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14:paraId="6032D909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  <w:lastRenderedPageBreak/>
        <w:t xml:space="preserve">Zadanie: </w:t>
      </w: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przeciwdziałanie przestępczości i poprawa bezpieczeństwa mieszkańców gminy, realizowane w szczególności poprzez: </w:t>
      </w:r>
    </w:p>
    <w:p w14:paraId="19BD081C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</w:t>
      </w: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propagowanie zasad bezpieczeństwa ruchu drogowego, zwłaszcza wśród dzieci i młodzieży,</w:t>
      </w:r>
    </w:p>
    <w:p w14:paraId="03ECEBD9" w14:textId="77777777" w:rsidR="00A07B60" w:rsidRPr="00A07B60" w:rsidRDefault="00A07B60" w:rsidP="00A07B6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   organizowanie imprez, konkursów, wdrażanie programów: „Z nami bezpieczniej”, „Bezpieczne wakacje”, „Bezpieczne życie”.</w:t>
      </w:r>
    </w:p>
    <w:p w14:paraId="332096DC" w14:textId="77777777" w:rsidR="00A07B60" w:rsidRPr="00A07B60" w:rsidRDefault="00A07B60" w:rsidP="00A07B60">
      <w:pPr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04484427" w14:textId="77777777" w:rsidR="00A07B60" w:rsidRPr="00A07B60" w:rsidRDefault="00A07B60" w:rsidP="00A07B6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V. </w:t>
      </w:r>
      <w:r w:rsidRPr="00A07B6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Informacje o sposobie tworzenia programu oraz przebiegu konsultacji</w:t>
      </w:r>
    </w:p>
    <w:p w14:paraId="636B318E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225906EE" w14:textId="77777777" w:rsidR="00A07B60" w:rsidRPr="00A07B60" w:rsidRDefault="00A07B60" w:rsidP="00A07B6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Projekt programu zamieszczany jest na tablicy ogłoszeń oraz na stronie internetowej urzędu: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www.uggozdowo.bip.org.pl w zakładce </w:t>
      </w:r>
      <w:r w:rsidRPr="00A07B60">
        <w:rPr>
          <w:rFonts w:ascii="Garamond" w:eastAsia="Times New Roman" w:hAnsi="Garamond" w:cs="Times New Roman"/>
          <w:i/>
          <w:sz w:val="24"/>
          <w:szCs w:val="24"/>
          <w:lang w:eastAsia="pl-PL"/>
        </w:rPr>
        <w:t>Program współpracy gminy</w:t>
      </w:r>
      <w:r w:rsidRPr="00A07B60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z organizacjami pozarządowymi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Ponadto dostępny jest w referacie finansowym w pokoju nr 6 Urzędu Gminy w Gozdowie. </w:t>
      </w:r>
    </w:p>
    <w:p w14:paraId="4C6B92FB" w14:textId="77777777" w:rsidR="00A07B60" w:rsidRPr="00A07B60" w:rsidRDefault="00A07B60" w:rsidP="00A07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Uwagi i wnioski dotyczące programu można składać osobiście w Urzędzie lub za pośrednictwem poczty tradycyjnej. Wszelkie sugestie są analizowane i w miarę możliwości uwzględniane</w:t>
      </w:r>
      <w:r w:rsidRPr="00A07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F27BB4" w14:textId="77777777" w:rsidR="00A07B60" w:rsidRPr="00A07B60" w:rsidRDefault="00A07B60" w:rsidP="00A07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807E08" w14:textId="77777777" w:rsidR="00A07B60" w:rsidRPr="00E07A3F" w:rsidRDefault="00A07B60" w:rsidP="00E07A3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VI. Tryb powoływania i zasady działania komisji konkursowych do opiniowania ofert                   w otwartych konkursach ofert</w:t>
      </w:r>
    </w:p>
    <w:p w14:paraId="266FEA59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2E7E3253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Zasady działania komisji konkursowych w celu opiniowania złożonych ofert stanowią załącznik            Nr 1 do niniejszego Programu Współpracy.</w:t>
      </w:r>
    </w:p>
    <w:p w14:paraId="3A5D5366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554134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VII. Ogólne zasady finansowania</w:t>
      </w:r>
    </w:p>
    <w:p w14:paraId="46B336DD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44CA75B" w14:textId="77777777" w:rsidR="00A07B60" w:rsidRPr="00A42CBB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12</w:t>
      </w:r>
    </w:p>
    <w:p w14:paraId="6BBD3D8D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Środki finansowe na realizację zadań publicznych, o których mowa w Programie, zostaną określone      w budżecie gminy Gozdowo na rok 202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2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który po przyjęciu przez organ stanowiący będzie opublikowany w Dzienniku Urzędowym Województwa Mazowieckiego. </w:t>
      </w:r>
    </w:p>
    <w:p w14:paraId="55EF2EDA" w14:textId="77777777" w:rsidR="00A07B60" w:rsidRPr="00A07B60" w:rsidRDefault="00A07B60" w:rsidP="00A07B60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14:paraId="53E538EF" w14:textId="77777777" w:rsidR="00A07B60" w:rsidRPr="00FB0874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13</w:t>
      </w:r>
    </w:p>
    <w:p w14:paraId="47D8A519" w14:textId="4BF84E5E" w:rsid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Harmonogram realizacji zadań publicznych w poszczególnych obszarach programowych zostanie opracowany przez organ wykonawczy gminy i podany do publicznej wiadomości w terminie do 3 miesięcy od dnia uchwalenia budżetu Gminy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Gozdowo na rok 2022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14:paraId="5D4291B6" w14:textId="77777777" w:rsidR="00E07A3F" w:rsidRDefault="00E07A3F" w:rsidP="00A07B6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5DDCE6F4" w14:textId="77777777" w:rsidR="00E07A3F" w:rsidRPr="00A07B60" w:rsidRDefault="00E07A3F" w:rsidP="00A07B6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7E9517CC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VIII. Postanowienia końcowe</w:t>
      </w:r>
    </w:p>
    <w:p w14:paraId="38BEE24C" w14:textId="77777777" w:rsidR="00A07B60" w:rsidRPr="00FB0874" w:rsidRDefault="00A07B60" w:rsidP="00A07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</w:t>
      </w:r>
      <w:r w:rsidRPr="00FB0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14</w:t>
      </w:r>
    </w:p>
    <w:p w14:paraId="0DFC5AC0" w14:textId="3CEB72E5" w:rsidR="00A07B60" w:rsidRPr="00A07B60" w:rsidRDefault="00A07B60" w:rsidP="00A07B6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Organizacje pozarządowe i podmioty wymienione w art. 3 ust.3 ustawy mogą z własnej inicjatywy wystąpić do Wójta z ofertą realizacji zadań własnych gminy, także tych</w:t>
      </w:r>
      <w:r w:rsidR="00A42CB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które są dotychczas realizowane w inny sposób np. przez Urząd lub przez gminną jednostkę organizacyjną.</w:t>
      </w:r>
    </w:p>
    <w:p w14:paraId="253222C3" w14:textId="77777777" w:rsidR="00A07B60" w:rsidRPr="00A07B60" w:rsidRDefault="00A07B60" w:rsidP="00A07B6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przypadku, o którym mowa w ust.1 Wójt ma obowiązek rozważenia celowości realizacji zadania własnego gminy przez organizację pozarządową lub podmioty wymienione w art. 3 ust. 3 ustawy,</w:t>
      </w:r>
    </w:p>
    <w:p w14:paraId="0F6C505C" w14:textId="2FA39BB3" w:rsidR="00A07B60" w:rsidRPr="00A07B60" w:rsidRDefault="00A07B60" w:rsidP="00A07B6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Przy rozpatrywaniu złożonej oferty, Wójt bierze pod uwagę:</w:t>
      </w:r>
    </w:p>
    <w:p w14:paraId="495391C5" w14:textId="77777777" w:rsidR="00A07B60" w:rsidRPr="00FB0874" w:rsidRDefault="00A07B60" w:rsidP="00A07B60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zgodność oferty z dziedzinami działalności, o której mowa w </w:t>
      </w:r>
      <w:r w:rsidRPr="00FB0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9,</w:t>
      </w:r>
    </w:p>
    <w:p w14:paraId="260BFCD2" w14:textId="77777777" w:rsidR="00A07B60" w:rsidRPr="00A07B60" w:rsidRDefault="00A07B60" w:rsidP="00A07B60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innowacyjność proponowanych rozwiązań,</w:t>
      </w:r>
    </w:p>
    <w:p w14:paraId="34EEDE5B" w14:textId="31BE486D" w:rsidR="00A07B60" w:rsidRPr="00A07B60" w:rsidRDefault="00A07B60" w:rsidP="00A07B60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gwarancję realizacji danego zadania własnego Gminy zgodnie ze standardami właściwymi dla danego zadania wynikających z odrębnych przepisów lub określonych przez Gminę.</w:t>
      </w:r>
    </w:p>
    <w:p w14:paraId="69D18F74" w14:textId="3047617F" w:rsidR="00A07B60" w:rsidRPr="00FB0874" w:rsidRDefault="00A07B60" w:rsidP="00FB087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Podmioty składające ofertę powinny być poinformowane przez Wójta o podjętej decyzji w terminie nieprzekraczającym 2 miesięcy.</w:t>
      </w:r>
    </w:p>
    <w:p w14:paraId="27794ADB" w14:textId="77777777" w:rsidR="00A07B60" w:rsidRPr="00A07B60" w:rsidRDefault="00A07B60" w:rsidP="00A07B60">
      <w:pPr>
        <w:tabs>
          <w:tab w:val="num" w:pos="360"/>
        </w:tabs>
        <w:spacing w:after="0" w:line="240" w:lineRule="auto"/>
        <w:ind w:left="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10B7D73A" w14:textId="6A3ADB27" w:rsidR="00FB0874" w:rsidRPr="004126BA" w:rsidRDefault="00FB0874" w:rsidP="00FB0874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</w:t>
      </w:r>
      <w:r w:rsidRPr="004126BA">
        <w:rPr>
          <w:rFonts w:ascii="Garamond" w:hAnsi="Garamond" w:cs="Arial"/>
          <w:b/>
          <w:sz w:val="24"/>
          <w:szCs w:val="24"/>
        </w:rPr>
        <w:t xml:space="preserve">Przewodniczący Rady Gminy </w:t>
      </w:r>
    </w:p>
    <w:p w14:paraId="77C87906" w14:textId="77777777" w:rsidR="00FB0874" w:rsidRDefault="00FB0874" w:rsidP="00FB0874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60D7DAC8" w14:textId="77777777" w:rsidR="00FB0874" w:rsidRPr="004126BA" w:rsidRDefault="00FB0874" w:rsidP="00FB0874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7E409E45" w14:textId="77777777" w:rsidR="00A07B60" w:rsidRPr="00A07B60" w:rsidRDefault="00A07B60" w:rsidP="00FB087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 xml:space="preserve">       </w:t>
      </w:r>
    </w:p>
    <w:p w14:paraId="7174E1F7" w14:textId="1D5CC872" w:rsidR="00A07B60" w:rsidRPr="00A07B60" w:rsidRDefault="00A07B60" w:rsidP="00A42CBB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2C0DC5F4" w14:textId="77777777" w:rsidR="00A07B60" w:rsidRPr="00A42CBB" w:rsidRDefault="00A07B60" w:rsidP="00A42CBB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</w:t>
      </w:r>
      <w:r w:rsidRPr="00A42CBB">
        <w:rPr>
          <w:rFonts w:ascii="Garamond" w:eastAsia="Times New Roman" w:hAnsi="Garamond" w:cs="Times New Roman"/>
          <w:b/>
          <w:bCs/>
          <w:lang w:eastAsia="pl-PL"/>
        </w:rPr>
        <w:t>Załącznik Nr 1</w:t>
      </w:r>
    </w:p>
    <w:p w14:paraId="276FF9FC" w14:textId="77777777" w:rsidR="00A07B60" w:rsidRPr="00A42CBB" w:rsidRDefault="00A07B60" w:rsidP="00A42CBB">
      <w:pPr>
        <w:tabs>
          <w:tab w:val="left" w:pos="1260"/>
          <w:tab w:val="left" w:pos="504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A42CBB"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   do Programu Współpracy Gminy Gozdowo </w:t>
      </w:r>
    </w:p>
    <w:p w14:paraId="295C4808" w14:textId="77777777" w:rsidR="00A42CBB" w:rsidRDefault="00A07B60" w:rsidP="00A42CBB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A42CBB"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                    </w:t>
      </w:r>
      <w:r w:rsidRPr="00A42CBB">
        <w:rPr>
          <w:rFonts w:ascii="Garamond" w:eastAsia="Times New Roman" w:hAnsi="Garamond" w:cs="Times New Roman"/>
          <w:b/>
          <w:bCs/>
          <w:lang w:eastAsia="pl-PL"/>
        </w:rPr>
        <w:tab/>
        <w:t xml:space="preserve"> z organizacjami pozarządowymi </w:t>
      </w:r>
    </w:p>
    <w:p w14:paraId="0DD5F1F2" w14:textId="0B828606" w:rsidR="00A07B60" w:rsidRPr="00A42CBB" w:rsidRDefault="00A07B60" w:rsidP="00A42CBB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42CBB">
        <w:rPr>
          <w:rFonts w:ascii="Garamond" w:eastAsia="Times New Roman" w:hAnsi="Garamond" w:cs="Times New Roman"/>
          <w:b/>
          <w:bCs/>
          <w:lang w:eastAsia="pl-PL"/>
        </w:rPr>
        <w:t>na rok 2022</w:t>
      </w:r>
    </w:p>
    <w:p w14:paraId="63AF89A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03FF8F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13E47BD" w14:textId="77777777" w:rsidR="00A07B60" w:rsidRPr="00A07B60" w:rsidRDefault="00A07B60" w:rsidP="00A07B60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Zasady działania komisji konkursowych w celu opiniowania złożonych ofert</w:t>
      </w:r>
    </w:p>
    <w:p w14:paraId="1D52DFC0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F5E842C" w14:textId="77777777" w:rsidR="00A07B60" w:rsidRPr="00FB0874" w:rsidRDefault="00A07B60" w:rsidP="00A07B6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FB0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8014109" w14:textId="77777777" w:rsidR="00A07B60" w:rsidRPr="00A07B60" w:rsidRDefault="00A07B60" w:rsidP="00A07B60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Komisje konkursowe powoływane są w celu opiniowania ofert złożonych przez organizacje pozarządowe w ogłoszonych konkursach ofert.</w:t>
      </w:r>
    </w:p>
    <w:p w14:paraId="2328C0D3" w14:textId="77777777" w:rsidR="00A07B60" w:rsidRPr="00A07B60" w:rsidRDefault="00A07B60" w:rsidP="00A07B60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Komisję konkursową powołuje Wójt Gminy Gozdowo.</w:t>
      </w:r>
    </w:p>
    <w:p w14:paraId="6D7A2E39" w14:textId="24EF2678" w:rsidR="00A07B60" w:rsidRPr="00A07B60" w:rsidRDefault="00A07B60" w:rsidP="00A07B60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konkursowa składa się z co najmniej trzech przedstawicieli Wójta Gminy Gozdowo oraz z co najmniej dwóch osób reprezentujących organizacje pozarządowe niebiorących udziału </w:t>
      </w:r>
      <w:r w:rsidR="00FB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 konkursie.</w:t>
      </w:r>
    </w:p>
    <w:p w14:paraId="034C3D2B" w14:textId="77777777" w:rsidR="00A07B60" w:rsidRPr="00A07B60" w:rsidRDefault="00A07B60" w:rsidP="00A07B60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 wykonywaniu swoich zadań komisja kieruje się przepisami ustawy o działalności pożytku publicznego i o wolontariacie, programem współpracy Gminy Gozdowo z organizacjami pozarządowymi oraz kryteriami podanymi w treści ogłoszenia o otwartym konkursie ofert.</w:t>
      </w:r>
    </w:p>
    <w:p w14:paraId="1ED342DC" w14:textId="77777777" w:rsidR="00A07B60" w:rsidRPr="00A07B60" w:rsidRDefault="00A07B60" w:rsidP="00A07B60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Komisja konkursowa ocenia niezwłocznie oferty, które przeszły pozytywnie ocenę formalną. Ocena merytoryczna w szczególności polega na:</w:t>
      </w:r>
    </w:p>
    <w:p w14:paraId="29B8BA28" w14:textId="6D020A25" w:rsidR="00A07B60" w:rsidRPr="00A07B60" w:rsidRDefault="00A07B60" w:rsidP="00A07B60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ocenie możliwości realizacji zadania przez oferenta,</w:t>
      </w:r>
    </w:p>
    <w:p w14:paraId="2ECA5EE8" w14:textId="024C1020" w:rsidR="00A07B60" w:rsidRPr="00A07B60" w:rsidRDefault="00A07B60" w:rsidP="00A07B60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ocenie spójności celu realizacji zadania określonego w ogłoszeniu oraz w ofercie z zakresem rzeczowym zadania, harmonogramem i kosztorysem,</w:t>
      </w:r>
    </w:p>
    <w:p w14:paraId="24A7C3F9" w14:textId="77777777" w:rsidR="00A07B60" w:rsidRPr="00A07B60" w:rsidRDefault="00A07B60" w:rsidP="00A07B60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hanging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sprawdzeniu oferty pod względem rachunkowym.</w:t>
      </w:r>
    </w:p>
    <w:p w14:paraId="5315EB31" w14:textId="77777777" w:rsidR="00A07B60" w:rsidRPr="00A07B60" w:rsidRDefault="00A07B60" w:rsidP="00A07B60">
      <w:pPr>
        <w:tabs>
          <w:tab w:val="left" w:pos="846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AEC9870" w14:textId="77777777" w:rsidR="00A07B60" w:rsidRPr="00FB0874" w:rsidRDefault="00A07B60" w:rsidP="00A07B60">
      <w:pPr>
        <w:tabs>
          <w:tab w:val="left" w:pos="66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§ 2</w:t>
      </w:r>
    </w:p>
    <w:p w14:paraId="31A0A7CD" w14:textId="77777777" w:rsidR="00A07B60" w:rsidRPr="00A07B60" w:rsidRDefault="00A07B60" w:rsidP="00A07B60">
      <w:pPr>
        <w:tabs>
          <w:tab w:val="left" w:pos="66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1.  Pracom komisji przewodniczy Przewodniczący, który jest wskazany w zarządzeniu o powołaniu komisji konkursowej,</w:t>
      </w:r>
    </w:p>
    <w:p w14:paraId="7B523644" w14:textId="77777777" w:rsidR="00A07B60" w:rsidRPr="00A07B60" w:rsidRDefault="00A07B60" w:rsidP="00A07B60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2.   Ilość dofinansowywanych projektów jednej organizacji nie jest formalnie ograniczona,</w:t>
      </w:r>
    </w:p>
    <w:p w14:paraId="1BF8C3E5" w14:textId="77777777" w:rsidR="00A07B60" w:rsidRPr="00A07B60" w:rsidRDefault="00A07B60" w:rsidP="00A07B60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3.   Prace komisji konkursowej są protokołowane.</w:t>
      </w:r>
    </w:p>
    <w:p w14:paraId="317FDEF7" w14:textId="77777777" w:rsidR="00A07B60" w:rsidRPr="00A07B60" w:rsidRDefault="00A07B60" w:rsidP="00A07B60">
      <w:pPr>
        <w:tabs>
          <w:tab w:val="left" w:pos="6660"/>
        </w:tabs>
        <w:spacing w:after="0" w:line="240" w:lineRule="auto"/>
        <w:ind w:left="12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1997B1B" w14:textId="77777777" w:rsidR="00A07B60" w:rsidRPr="00FB0874" w:rsidRDefault="00A07B60" w:rsidP="00A07B60">
      <w:pPr>
        <w:tabs>
          <w:tab w:val="left" w:pos="66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§ 3</w:t>
      </w:r>
    </w:p>
    <w:p w14:paraId="48147853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Członkowie komisji po zapoznaniu się z wykazem złożonych ofert, składają oświadczenie, którego wzór określa załącznik do niniejszych zasad lub powiadamia osobę, która ich delegowała o wycofaniu się z prac komisji i konieczności delegowania kolejnej osoby. </w:t>
      </w:r>
    </w:p>
    <w:p w14:paraId="5458E6DC" w14:textId="77777777" w:rsidR="00A07B60" w:rsidRPr="00A07B60" w:rsidRDefault="00A07B60" w:rsidP="00A07B60">
      <w:pPr>
        <w:tabs>
          <w:tab w:val="left" w:pos="126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19D7689" w14:textId="77777777" w:rsidR="00A07B60" w:rsidRPr="00FB0874" w:rsidRDefault="00A07B60" w:rsidP="00A07B6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 4</w:t>
      </w:r>
    </w:p>
    <w:p w14:paraId="40D9663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Członkowie komisji z tytułu pracy w komisji nie otrzymują dodatkowego wynagrodzenia.</w:t>
      </w:r>
    </w:p>
    <w:p w14:paraId="6F3272E3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D6E6FCA" w14:textId="77777777" w:rsidR="00A07B60" w:rsidRPr="00FB0874" w:rsidRDefault="00A07B60" w:rsidP="00A07B6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 5</w:t>
      </w:r>
    </w:p>
    <w:p w14:paraId="10C3860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Obsługę organizacyjno-techniczną komisji zapewniają pracownicy wskazani przez Wójta Gminy.</w:t>
      </w:r>
    </w:p>
    <w:p w14:paraId="37F8A450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8C463A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12F1E23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7A3E7DB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3602667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520F700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CB0730C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3A681B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B897FE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BABD05B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A82B9A8" w14:textId="7B5916AB" w:rsidR="00FB0874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14:paraId="62C3F0D1" w14:textId="3401F78D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                            </w:t>
      </w:r>
    </w:p>
    <w:p w14:paraId="11FA6F40" w14:textId="77777777" w:rsidR="00A07B60" w:rsidRPr="00FB0874" w:rsidRDefault="00A07B60" w:rsidP="00FB0874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Załącznik Nr 1 </w:t>
      </w:r>
    </w:p>
    <w:p w14:paraId="4F8A9E40" w14:textId="77777777" w:rsidR="00A07B60" w:rsidRPr="00FB0874" w:rsidRDefault="00A07B60" w:rsidP="00FB0874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              do Zasad działania komisji konkursowych </w:t>
      </w:r>
    </w:p>
    <w:p w14:paraId="13E5D957" w14:textId="77777777" w:rsidR="00A07B60" w:rsidRPr="00FB0874" w:rsidRDefault="00A07B60" w:rsidP="00FB0874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FB0874"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              w celu opiniowania złożonych ofert na rok 2022</w:t>
      </w:r>
      <w:r w:rsidR="00260658" w:rsidRPr="00FB0874">
        <w:rPr>
          <w:rFonts w:ascii="Garamond" w:eastAsia="Times New Roman" w:hAnsi="Garamond" w:cs="Times New Roman"/>
          <w:b/>
          <w:bCs/>
          <w:lang w:eastAsia="pl-PL"/>
        </w:rPr>
        <w:t>2</w:t>
      </w:r>
    </w:p>
    <w:p w14:paraId="73CF9B25" w14:textId="77777777" w:rsidR="00A07B60" w:rsidRPr="00FB0874" w:rsidRDefault="00A07B60" w:rsidP="00FB0874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E7FD1A6" w14:textId="77777777" w:rsidR="00A07B60" w:rsidRPr="00FB0874" w:rsidRDefault="00A07B60" w:rsidP="00FB0874">
      <w:pPr>
        <w:tabs>
          <w:tab w:val="left" w:pos="126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89ACD36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5BF467E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……………………………………                                       ………………………………</w:t>
      </w:r>
    </w:p>
    <w:p w14:paraId="06001A4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Imię i nazwisko                                                                    miejscowość, data</w:t>
      </w:r>
    </w:p>
    <w:p w14:paraId="4CFBF838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96E568E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8FB7A1A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287FC4F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5E71367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CE032CE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009F841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985B359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93E4016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2D7544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…………………………………………</w:t>
      </w:r>
    </w:p>
    <w:p w14:paraId="3EF8937C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Data i tytuł ogłoszenia konkursu ofert</w:t>
      </w:r>
    </w:p>
    <w:p w14:paraId="613ED775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DC946C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36C2CF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6DC554C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DC0ECC5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OŚWIADCZENIE</w:t>
      </w:r>
    </w:p>
    <w:p w14:paraId="7D482930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4611EA8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CE1F590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39669AE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C612647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Oświadczam, że pozostaję w takim stosunku prawnym lub faktycznym z biorącymi udział                           w procedurze konkursowej, który może budzić uzasadnioną wątpliwość co do mojej bezstronności podczas oceniania ofert.</w:t>
      </w:r>
    </w:p>
    <w:p w14:paraId="66066B8D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</w:p>
    <w:p w14:paraId="1F58E082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FA99E5D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92D2609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7418EF59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BA31F7E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BFC0FD9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………………………………………</w:t>
      </w:r>
    </w:p>
    <w:p w14:paraId="4FF8C109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Podpis składającego oświadczenie</w:t>
      </w:r>
    </w:p>
    <w:p w14:paraId="151261DF" w14:textId="77777777" w:rsidR="00A07B60" w:rsidRPr="00A07B60" w:rsidRDefault="00A07B60" w:rsidP="00A07B60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D415531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E6E26F2" w14:textId="77777777" w:rsidR="00A07B60" w:rsidRPr="00A07B60" w:rsidRDefault="00A07B60" w:rsidP="00A07B60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2D8EC5A" w14:textId="77777777" w:rsidR="00A07B60" w:rsidRPr="00A07B60" w:rsidRDefault="00A07B60" w:rsidP="00A07B60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6F01BC1" w14:textId="77777777" w:rsidR="00A07B60" w:rsidRPr="00A07B60" w:rsidRDefault="00A07B60" w:rsidP="00A07B60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46573AF" w14:textId="77777777" w:rsidR="00A07B60" w:rsidRPr="00A07B60" w:rsidRDefault="00A07B60" w:rsidP="00A07B60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313DFBD" w14:textId="77777777" w:rsidR="00A07B60" w:rsidRPr="00A07B60" w:rsidRDefault="00A07B60" w:rsidP="00A07B60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C7AFD00" w14:textId="77777777" w:rsidR="00A07B60" w:rsidRPr="00A07B60" w:rsidRDefault="00A07B60" w:rsidP="00A07B60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548AA58" w14:textId="77777777" w:rsidR="00A07B60" w:rsidRPr="00A07B60" w:rsidRDefault="00A07B60" w:rsidP="00A07B60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FBBA512" w14:textId="77777777" w:rsidR="00A07B60" w:rsidRPr="00A07B60" w:rsidRDefault="00A07B60" w:rsidP="00A07B6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</w:t>
      </w:r>
    </w:p>
    <w:p w14:paraId="6CB878BB" w14:textId="77777777" w:rsidR="00A07B60" w:rsidRPr="00A07B60" w:rsidRDefault="00A07B60" w:rsidP="00A0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C8BED" w14:textId="77777777" w:rsidR="00A07B60" w:rsidRPr="00A07B60" w:rsidRDefault="00A07B60" w:rsidP="00A07B60">
      <w:pPr>
        <w:spacing w:after="0" w:line="240" w:lineRule="auto"/>
        <w:ind w:firstLine="5245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2290F5D1" w14:textId="77777777" w:rsidR="00A07B60" w:rsidRPr="00A07B60" w:rsidRDefault="00A07B60" w:rsidP="00A0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368E1" w14:textId="77777777" w:rsidR="001852E2" w:rsidRDefault="001852E2"/>
    <w:sectPr w:rsidR="001852E2" w:rsidSect="00FB0874">
      <w:footerReference w:type="even" r:id="rId7"/>
      <w:footerReference w:type="default" r:id="rId8"/>
      <w:pgSz w:w="11906" w:h="16838"/>
      <w:pgMar w:top="1134" w:right="851" w:bottom="709" w:left="158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06BD" w14:textId="77777777" w:rsidR="004E2204" w:rsidRDefault="004E2204">
      <w:pPr>
        <w:spacing w:after="0" w:line="240" w:lineRule="auto"/>
      </w:pPr>
      <w:r>
        <w:separator/>
      </w:r>
    </w:p>
  </w:endnote>
  <w:endnote w:type="continuationSeparator" w:id="0">
    <w:p w14:paraId="37E44321" w14:textId="77777777" w:rsidR="004E2204" w:rsidRDefault="004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0D4D" w14:textId="77777777" w:rsidR="00ED4B90" w:rsidRDefault="00260658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741A44" w14:textId="77777777" w:rsidR="00ED4B90" w:rsidRDefault="004E2204" w:rsidP="00ED4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ABE8" w14:textId="77777777" w:rsidR="00ED4B90" w:rsidRDefault="00260658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A3F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741A4C4" w14:textId="77777777" w:rsidR="00ED4B90" w:rsidRDefault="004E2204" w:rsidP="004373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087C" w14:textId="77777777" w:rsidR="004E2204" w:rsidRDefault="004E2204">
      <w:pPr>
        <w:spacing w:after="0" w:line="240" w:lineRule="auto"/>
      </w:pPr>
      <w:r>
        <w:separator/>
      </w:r>
    </w:p>
  </w:footnote>
  <w:footnote w:type="continuationSeparator" w:id="0">
    <w:p w14:paraId="1F4910EC" w14:textId="77777777" w:rsidR="004E2204" w:rsidRDefault="004E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9E0F9C"/>
    <w:multiLevelType w:val="hybridMultilevel"/>
    <w:tmpl w:val="248A2D9E"/>
    <w:lvl w:ilvl="0" w:tplc="A2E240B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600"/>
    <w:multiLevelType w:val="hybridMultilevel"/>
    <w:tmpl w:val="85601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508E3"/>
    <w:multiLevelType w:val="hybridMultilevel"/>
    <w:tmpl w:val="DFB028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E8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D46D7"/>
    <w:multiLevelType w:val="hybridMultilevel"/>
    <w:tmpl w:val="9C96AE7A"/>
    <w:lvl w:ilvl="0" w:tplc="505C57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29B1C29"/>
    <w:multiLevelType w:val="hybridMultilevel"/>
    <w:tmpl w:val="C2B8AAEA"/>
    <w:lvl w:ilvl="0" w:tplc="DDD4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 w15:restartNumberingAfterBreak="0">
    <w:nsid w:val="631D22FD"/>
    <w:multiLevelType w:val="hybridMultilevel"/>
    <w:tmpl w:val="037E7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00760"/>
    <w:multiLevelType w:val="hybridMultilevel"/>
    <w:tmpl w:val="A9D02B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A8CCD0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06790"/>
    <w:multiLevelType w:val="hybridMultilevel"/>
    <w:tmpl w:val="95405F1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E240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60"/>
    <w:rsid w:val="001852E2"/>
    <w:rsid w:val="00260658"/>
    <w:rsid w:val="004E2204"/>
    <w:rsid w:val="00586862"/>
    <w:rsid w:val="00792EE6"/>
    <w:rsid w:val="00872953"/>
    <w:rsid w:val="00A07B60"/>
    <w:rsid w:val="00A42CBB"/>
    <w:rsid w:val="00A92524"/>
    <w:rsid w:val="00D95F94"/>
    <w:rsid w:val="00E07A3F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E022"/>
  <w15:chartTrackingRefBased/>
  <w15:docId w15:val="{C906CC15-E250-414E-BCBF-E4203209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0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7B60"/>
  </w:style>
  <w:style w:type="character" w:styleId="Numerstrony">
    <w:name w:val="page number"/>
    <w:basedOn w:val="Domylnaczcionkaakapitu"/>
    <w:rsid w:val="00A0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2379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6</cp:revision>
  <dcterms:created xsi:type="dcterms:W3CDTF">2021-10-21T07:04:00Z</dcterms:created>
  <dcterms:modified xsi:type="dcterms:W3CDTF">2021-12-01T07:18:00Z</dcterms:modified>
</cp:coreProperties>
</file>