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BD24" w14:textId="77777777" w:rsidR="001D0764" w:rsidRDefault="001D0764" w:rsidP="001D0764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 A R Z Ą D Z E N I E   Nr 82</w:t>
      </w:r>
    </w:p>
    <w:p w14:paraId="5C52F1A8" w14:textId="77777777" w:rsidR="001D0764" w:rsidRDefault="001D0764" w:rsidP="001D0764">
      <w:pPr>
        <w:pStyle w:val="Tytu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WÓJTA  GMINY  GOZDOWO</w:t>
      </w:r>
    </w:p>
    <w:p w14:paraId="750DA33A" w14:textId="77777777" w:rsidR="001D0764" w:rsidRDefault="001D0764" w:rsidP="001D076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 dnia 5 listopada 2021r.</w:t>
      </w:r>
    </w:p>
    <w:p w14:paraId="273BE92C" w14:textId="77777777" w:rsidR="001D0764" w:rsidRDefault="001D0764" w:rsidP="001D0764">
      <w:pPr>
        <w:spacing w:line="276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406D15A0" w14:textId="77777777" w:rsidR="001D0764" w:rsidRDefault="001D0764" w:rsidP="001D076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ustalenia ceny sprzedaży nieruchomości stanowiącej własność Gminy Gozdowo. </w:t>
      </w:r>
    </w:p>
    <w:p w14:paraId="33E37065" w14:textId="77777777" w:rsidR="001D0764" w:rsidRDefault="001D0764" w:rsidP="001D0764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14:paraId="375BA14B" w14:textId="412460BE" w:rsidR="001D0764" w:rsidRDefault="001D0764" w:rsidP="001D07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Na  podstawie  art.  30  ust 2  pkt. 3  ustawy z dnia  8  marca  1990  roku                       o   samorządzie  gminnym  (tekst  jednolity  Dz.U. z 2021r.  poz. 1372 ze zm.),      art.  25, art. 39 ust. 1 i art. 67 ust. 2 pkt 2 ustawy z dnia 21 sierpnia  1997r.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o  gospodarce  nieruchomościami (tekst jednolity Dz.U. z 2021r. poz. 1899):</w:t>
      </w:r>
    </w:p>
    <w:p w14:paraId="5147827A" w14:textId="77777777" w:rsidR="001D0764" w:rsidRDefault="001D0764" w:rsidP="001D07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F65600E" w14:textId="77777777" w:rsidR="001D0764" w:rsidRDefault="001D0764" w:rsidP="001D076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WÓJT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GMINY   GOZDOWO   ZARZĄDZA   CO   NASTĘPUJE:</w:t>
      </w:r>
    </w:p>
    <w:p w14:paraId="2F22DBD8" w14:textId="77777777" w:rsidR="001D0764" w:rsidRDefault="001D0764" w:rsidP="001D07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58B061" w14:textId="77777777" w:rsidR="001D0764" w:rsidRDefault="001D0764" w:rsidP="001D076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50735AF2" w14:textId="77777777" w:rsidR="001D0764" w:rsidRDefault="001D0764" w:rsidP="001D0764">
      <w:pPr>
        <w:pStyle w:val="Akapitzlist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53/3 o pow. 0,09ha </w:t>
      </w:r>
      <w:r>
        <w:rPr>
          <w:sz w:val="28"/>
          <w:szCs w:val="28"/>
        </w:rPr>
        <w:t>położonej w obrębie Bonisław stanowiącej własność Gminy Gozdowo ustalam</w:t>
      </w:r>
      <w:r>
        <w:rPr>
          <w:bCs/>
          <w:sz w:val="28"/>
          <w:szCs w:val="28"/>
        </w:rPr>
        <w:t xml:space="preserve"> cenę sprzedaży               w wysokości 29 500,00zł.</w:t>
      </w:r>
    </w:p>
    <w:p w14:paraId="7474CA5B" w14:textId="77777777" w:rsidR="001D0764" w:rsidRDefault="001D0764" w:rsidP="001D076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83FA19" w14:textId="77777777" w:rsidR="001D0764" w:rsidRDefault="001D0764" w:rsidP="001D07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451E606E" w14:textId="77777777" w:rsidR="001D0764" w:rsidRDefault="001D0764" w:rsidP="001D0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Wykonanie Zarządzenia powierza się Kierownikowi Referatu Rolnictwa, Budownictwa i Gospodarki Komunalnej. </w:t>
      </w:r>
    </w:p>
    <w:p w14:paraId="39664383" w14:textId="77777777" w:rsidR="001D0764" w:rsidRDefault="001D0764" w:rsidP="001D0764">
      <w:pPr>
        <w:jc w:val="both"/>
        <w:rPr>
          <w:rFonts w:ascii="Times New Roman" w:hAnsi="Times New Roman"/>
          <w:sz w:val="28"/>
          <w:szCs w:val="28"/>
        </w:rPr>
      </w:pPr>
    </w:p>
    <w:p w14:paraId="2338D37B" w14:textId="77777777" w:rsidR="001D0764" w:rsidRDefault="001D0764" w:rsidP="001D076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5615D5D2" w14:textId="77777777" w:rsidR="001D0764" w:rsidRDefault="001D0764" w:rsidP="001D0764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1EB8C5B6" w14:textId="77777777" w:rsidR="001D0764" w:rsidRDefault="001D0764" w:rsidP="001D0764">
      <w:pPr>
        <w:pStyle w:val="Tekstpodstawowywcity"/>
        <w:spacing w:line="276" w:lineRule="auto"/>
        <w:ind w:left="0" w:firstLine="0"/>
        <w:rPr>
          <w:sz w:val="28"/>
          <w:szCs w:val="28"/>
        </w:rPr>
      </w:pPr>
    </w:p>
    <w:p w14:paraId="3185AA97" w14:textId="77777777" w:rsidR="001D0764" w:rsidRDefault="001D0764" w:rsidP="001D0764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6FEE23AA" w14:textId="77777777" w:rsidR="001D0764" w:rsidRDefault="001D0764" w:rsidP="001D0764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14:paraId="1DDB3588" w14:textId="77777777" w:rsidR="001D0764" w:rsidRDefault="001D0764" w:rsidP="001D0764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DA17726" w14:textId="77777777" w:rsidR="001D0764" w:rsidRDefault="001D0764" w:rsidP="001D0764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664D75B" w14:textId="77777777" w:rsidR="001D0764" w:rsidRDefault="001D0764" w:rsidP="001D0764">
      <w:pPr>
        <w:pStyle w:val="Nagwek1"/>
        <w:spacing w:line="276" w:lineRule="auto"/>
        <w:ind w:left="55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Wójt Gminy Gozdowo</w:t>
      </w:r>
    </w:p>
    <w:p w14:paraId="55A67CEC" w14:textId="77777777" w:rsidR="001D0764" w:rsidRDefault="001D0764" w:rsidP="001D0764">
      <w:pPr>
        <w:rPr>
          <w:rFonts w:ascii="Times New Roman" w:hAnsi="Times New Roman"/>
          <w:sz w:val="28"/>
          <w:szCs w:val="28"/>
        </w:rPr>
      </w:pPr>
    </w:p>
    <w:p w14:paraId="6F1352C8" w14:textId="77777777" w:rsidR="001D0764" w:rsidRDefault="001D0764" w:rsidP="001D0764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14:paraId="535BB5D2" w14:textId="77777777" w:rsidR="001D0764" w:rsidRDefault="001D0764" w:rsidP="001D0764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Dariusz Kalkowski</w:t>
      </w:r>
    </w:p>
    <w:p w14:paraId="4DABFBBD" w14:textId="77777777" w:rsidR="00F15F4D" w:rsidRDefault="00F15F4D"/>
    <w:sectPr w:rsidR="00F1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E"/>
    <w:rsid w:val="001D0764"/>
    <w:rsid w:val="00E44F3E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5B2A"/>
  <w15:chartTrackingRefBased/>
  <w15:docId w15:val="{EF048D00-8958-43A6-8ED4-F45BDA5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0764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D0764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D07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0764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0764"/>
    <w:rPr>
      <w:rFonts w:ascii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07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0764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2021-11-23T11:05:00Z</dcterms:created>
  <dcterms:modified xsi:type="dcterms:W3CDTF">2021-11-23T11:05:00Z</dcterms:modified>
</cp:coreProperties>
</file>