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BB" w:rsidRPr="00A83A3B" w:rsidRDefault="00C32508" w:rsidP="003636BB">
      <w:pPr>
        <w:pStyle w:val="Tytu"/>
        <w:rPr>
          <w:rFonts w:asciiTheme="majorHAnsi" w:hAnsiTheme="majorHAnsi"/>
          <w:sz w:val="24"/>
        </w:rPr>
      </w:pPr>
      <w:r w:rsidRPr="00A83A3B">
        <w:rPr>
          <w:rFonts w:asciiTheme="majorHAnsi" w:hAnsiTheme="majorHAnsi"/>
          <w:sz w:val="24"/>
        </w:rPr>
        <w:t>ZARZĄDZENIE NR 29/2011</w:t>
      </w:r>
    </w:p>
    <w:p w:rsidR="003636BB" w:rsidRDefault="003636BB" w:rsidP="003636BB">
      <w:pPr>
        <w:rPr>
          <w:i/>
          <w:iCs/>
        </w:rPr>
      </w:pPr>
      <w:r>
        <w:rPr>
          <w:i/>
          <w:iCs/>
        </w:rPr>
        <w:tab/>
      </w:r>
    </w:p>
    <w:p w:rsidR="003636BB" w:rsidRPr="00A83A3B" w:rsidRDefault="003636BB" w:rsidP="00A83A3B">
      <w:pPr>
        <w:spacing w:line="240" w:lineRule="auto"/>
        <w:jc w:val="center"/>
        <w:rPr>
          <w:rFonts w:asciiTheme="majorHAnsi" w:hAnsiTheme="majorHAnsi"/>
          <w:b/>
          <w:bCs/>
        </w:rPr>
      </w:pPr>
      <w:r w:rsidRPr="00A83A3B">
        <w:rPr>
          <w:rFonts w:asciiTheme="majorHAnsi" w:hAnsiTheme="majorHAnsi"/>
          <w:b/>
          <w:bCs/>
        </w:rPr>
        <w:t>Wójta Gminy Gozdowo</w:t>
      </w:r>
    </w:p>
    <w:p w:rsidR="003636BB" w:rsidRPr="00A83A3B" w:rsidRDefault="00C32508" w:rsidP="00A83A3B">
      <w:pPr>
        <w:pStyle w:val="Nagwek1"/>
        <w:rPr>
          <w:rFonts w:asciiTheme="majorHAnsi" w:hAnsiTheme="majorHAnsi"/>
          <w:sz w:val="24"/>
        </w:rPr>
      </w:pPr>
      <w:r w:rsidRPr="00A83A3B">
        <w:rPr>
          <w:rFonts w:asciiTheme="majorHAnsi" w:hAnsiTheme="majorHAnsi"/>
          <w:sz w:val="24"/>
        </w:rPr>
        <w:t>z dnia 01 kwietnia 2011</w:t>
      </w:r>
      <w:r w:rsidR="003636BB" w:rsidRPr="00A83A3B">
        <w:rPr>
          <w:rFonts w:asciiTheme="majorHAnsi" w:hAnsiTheme="majorHAnsi"/>
          <w:sz w:val="24"/>
        </w:rPr>
        <w:t xml:space="preserve"> roku</w:t>
      </w:r>
    </w:p>
    <w:p w:rsidR="003636BB" w:rsidRDefault="003636BB" w:rsidP="00A83A3B">
      <w:pPr>
        <w:spacing w:line="240" w:lineRule="auto"/>
        <w:jc w:val="center"/>
        <w:rPr>
          <w:rFonts w:ascii="Garamond" w:hAnsi="Garamond"/>
          <w:b/>
          <w:bCs/>
        </w:rPr>
      </w:pPr>
    </w:p>
    <w:p w:rsidR="003636BB" w:rsidRDefault="003636BB" w:rsidP="00A83A3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W sprawie</w:t>
      </w:r>
      <w:r>
        <w:rPr>
          <w:rFonts w:ascii="Garamond" w:hAnsi="Garamond"/>
        </w:rPr>
        <w:t>:  powołania Gminnej Komisji Rozwiązywania Problemów Alkoholowych w Gozdowie</w:t>
      </w:r>
    </w:p>
    <w:p w:rsidR="003636BB" w:rsidRPr="00A83A3B" w:rsidRDefault="003636BB" w:rsidP="00A83A3B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ab/>
        <w:t>Działając na podstawie art. 4</w:t>
      </w:r>
      <w:r>
        <w:rPr>
          <w:rFonts w:ascii="Garamond" w:hAnsi="Garamond"/>
          <w:i/>
          <w:iCs/>
          <w:vertAlign w:val="superscript"/>
        </w:rPr>
        <w:t>1</w:t>
      </w:r>
      <w:r>
        <w:rPr>
          <w:rFonts w:ascii="Garamond" w:hAnsi="Garamond"/>
          <w:i/>
          <w:iCs/>
        </w:rPr>
        <w:t xml:space="preserve"> ust. 3 i  5 ustawy z dnia 26 października 1982 roku o wychowaniu w trzeźwości i przeciwdziałania alkoholizmowi (tekst jednolity Dz. U. z 2007r  Nr 70, poz. 473 z  </w:t>
      </w:r>
      <w:proofErr w:type="spellStart"/>
      <w:r>
        <w:rPr>
          <w:rFonts w:ascii="Garamond" w:hAnsi="Garamond"/>
          <w:i/>
          <w:iCs/>
        </w:rPr>
        <w:t>późn</w:t>
      </w:r>
      <w:proofErr w:type="spellEnd"/>
      <w:r>
        <w:rPr>
          <w:rFonts w:ascii="Garamond" w:hAnsi="Garamond"/>
          <w:i/>
          <w:iCs/>
        </w:rPr>
        <w:t>. zm.)</w:t>
      </w:r>
    </w:p>
    <w:p w:rsidR="003636BB" w:rsidRDefault="003636BB" w:rsidP="00C3250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Zarządzam, co następuje:</w:t>
      </w:r>
    </w:p>
    <w:p w:rsidR="003636BB" w:rsidRPr="00C32508" w:rsidRDefault="003636BB" w:rsidP="00C3250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 1.</w:t>
      </w:r>
    </w:p>
    <w:p w:rsidR="003636BB" w:rsidRPr="00A83A3B" w:rsidRDefault="003636BB" w:rsidP="00A83A3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Powołuję Gminną Komisje Rozwiązywania Problemów Alkoholowych w Gozdowie w następującym składzie:</w:t>
      </w:r>
    </w:p>
    <w:p w:rsidR="003636BB" w:rsidRDefault="003636BB" w:rsidP="00A83A3B">
      <w:pPr>
        <w:spacing w:before="100" w:beforeAutospacing="1"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>1. Dariusz Kalkowski        -   przewodniczący komisji</w:t>
      </w:r>
    </w:p>
    <w:p w:rsidR="003636BB" w:rsidRDefault="003636BB" w:rsidP="00A83A3B">
      <w:pPr>
        <w:spacing w:before="100" w:beforeAutospacing="1"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 xml:space="preserve">2. Renata </w:t>
      </w:r>
      <w:proofErr w:type="spellStart"/>
      <w:r>
        <w:rPr>
          <w:rFonts w:ascii="Garamond" w:hAnsi="Garamond"/>
        </w:rPr>
        <w:t>Pajkowska</w:t>
      </w:r>
      <w:proofErr w:type="spellEnd"/>
      <w:r>
        <w:rPr>
          <w:rFonts w:ascii="Garamond" w:hAnsi="Garamond"/>
        </w:rPr>
        <w:t xml:space="preserve">         -   zastępca przewodniczącego komisji</w:t>
      </w:r>
    </w:p>
    <w:p w:rsidR="003636BB" w:rsidRDefault="003636BB" w:rsidP="00A83A3B">
      <w:pPr>
        <w:spacing w:before="100" w:beforeAutospacing="1"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>3. Maria Lubińska             -   członek komisji</w:t>
      </w:r>
    </w:p>
    <w:p w:rsidR="003636BB" w:rsidRDefault="003636BB" w:rsidP="00A83A3B">
      <w:pPr>
        <w:spacing w:before="100" w:beforeAutospacing="1" w:after="0" w:line="240" w:lineRule="auto"/>
        <w:ind w:left="1418"/>
        <w:rPr>
          <w:rFonts w:ascii="Garamond" w:hAnsi="Garamond"/>
        </w:rPr>
      </w:pPr>
      <w:r>
        <w:rPr>
          <w:rFonts w:ascii="Garamond" w:hAnsi="Garamond"/>
        </w:rPr>
        <w:t>4. Maria Chylińska            -   członek komisji</w:t>
      </w:r>
    </w:p>
    <w:p w:rsidR="00A83A3B" w:rsidRDefault="00A83A3B" w:rsidP="00A83A3B">
      <w:pPr>
        <w:ind w:left="1416"/>
        <w:rPr>
          <w:rFonts w:ascii="Garamond" w:hAnsi="Garamond"/>
        </w:rPr>
      </w:pPr>
    </w:p>
    <w:p w:rsidR="003636BB" w:rsidRDefault="003636BB" w:rsidP="00A83A3B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Zadania komisji o której mowa w ust. 1 określają przepisy ustawy o wychowaniu w trzeźwości i przeciwdziałaniu alkoholizmowi.</w:t>
      </w:r>
    </w:p>
    <w:p w:rsidR="00C32508" w:rsidRPr="00C32508" w:rsidRDefault="00C32508" w:rsidP="00A83A3B">
      <w:pPr>
        <w:spacing w:after="0" w:line="240" w:lineRule="auto"/>
        <w:ind w:left="720"/>
        <w:rPr>
          <w:rFonts w:ascii="Garamond" w:hAnsi="Garamond"/>
        </w:rPr>
      </w:pPr>
    </w:p>
    <w:p w:rsidR="003636BB" w:rsidRPr="00C32508" w:rsidRDefault="003636BB" w:rsidP="00C3250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 2.</w:t>
      </w:r>
    </w:p>
    <w:p w:rsidR="003636BB" w:rsidRDefault="003636BB" w:rsidP="00A83A3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Zasady wynagradzania członków komisji określa Rada Gminy w gminnych programach rozwiązywania problemów alkoholowych.</w:t>
      </w:r>
    </w:p>
    <w:p w:rsidR="003636BB" w:rsidRPr="00C32508" w:rsidRDefault="003636BB" w:rsidP="00C32508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 3.</w:t>
      </w:r>
    </w:p>
    <w:p w:rsidR="003636BB" w:rsidRPr="00A83A3B" w:rsidRDefault="003636BB" w:rsidP="00E13C22">
      <w:pPr>
        <w:ind w:firstLine="708"/>
        <w:jc w:val="both"/>
      </w:pPr>
      <w:r>
        <w:rPr>
          <w:rFonts w:ascii="Garamond" w:hAnsi="Garamond"/>
        </w:rPr>
        <w:t>Z dniem wejścia w życie niniejszego zarządz</w:t>
      </w:r>
      <w:r w:rsidR="00C32508">
        <w:rPr>
          <w:rFonts w:ascii="Garamond" w:hAnsi="Garamond"/>
        </w:rPr>
        <w:t>enia traci moc Zarządzenia Nr 71/2010</w:t>
      </w:r>
      <w:r>
        <w:rPr>
          <w:rFonts w:ascii="Garamond" w:hAnsi="Garamond"/>
        </w:rPr>
        <w:t xml:space="preserve">  Wójta Gm</w:t>
      </w:r>
      <w:r w:rsidR="00C32508">
        <w:rPr>
          <w:rFonts w:ascii="Garamond" w:hAnsi="Garamond"/>
        </w:rPr>
        <w:t>iny Gozdowo z dnia 22 września 2010</w:t>
      </w:r>
      <w:r>
        <w:rPr>
          <w:rFonts w:ascii="Garamond" w:hAnsi="Garamond"/>
        </w:rPr>
        <w:t>r. w sprawie powołania Gminnej Komisji Rozwiązywania Problemów Alkoholowych w Gozdowie</w:t>
      </w:r>
      <w:r w:rsidR="00A83A3B">
        <w:rPr>
          <w:rFonts w:ascii="Garamond" w:hAnsi="Garamond"/>
        </w:rPr>
        <w:t>.</w:t>
      </w:r>
    </w:p>
    <w:p w:rsidR="003636BB" w:rsidRDefault="003636BB" w:rsidP="003636BB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§ 4.</w:t>
      </w:r>
    </w:p>
    <w:p w:rsidR="003636BB" w:rsidRDefault="003636BB" w:rsidP="003636BB">
      <w:pPr>
        <w:rPr>
          <w:rFonts w:ascii="Garamond" w:hAnsi="Garamond"/>
        </w:rPr>
      </w:pPr>
    </w:p>
    <w:p w:rsidR="00A83A3B" w:rsidRDefault="003636BB" w:rsidP="00A83A3B">
      <w:pPr>
        <w:ind w:firstLine="708"/>
        <w:rPr>
          <w:rFonts w:ascii="Garamond" w:hAnsi="Garamond"/>
        </w:rPr>
      </w:pPr>
      <w:r>
        <w:rPr>
          <w:rFonts w:ascii="Garamond" w:hAnsi="Garamond"/>
        </w:rPr>
        <w:t>Zarządzenie wchodzi</w:t>
      </w:r>
      <w:r w:rsidR="00E13C22">
        <w:rPr>
          <w:rFonts w:ascii="Garamond" w:hAnsi="Garamond"/>
        </w:rPr>
        <w:t xml:space="preserve"> w życie z dniem  1 kwietnia  2011</w:t>
      </w:r>
      <w:r>
        <w:rPr>
          <w:rFonts w:ascii="Garamond" w:hAnsi="Garamond"/>
        </w:rPr>
        <w:t>r.</w:t>
      </w:r>
    </w:p>
    <w:p w:rsidR="00A83A3B" w:rsidRDefault="00A83A3B" w:rsidP="00A83A3B">
      <w:pPr>
        <w:ind w:firstLine="708"/>
        <w:rPr>
          <w:rFonts w:ascii="Garamond" w:hAnsi="Garamond"/>
        </w:rPr>
      </w:pPr>
    </w:p>
    <w:p w:rsidR="003636BB" w:rsidRDefault="003636BB" w:rsidP="00A83A3B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</w:t>
      </w:r>
      <w:r w:rsidR="00A83A3B">
        <w:rPr>
          <w:rFonts w:ascii="Garamond" w:hAnsi="Garamond"/>
        </w:rPr>
        <w:t xml:space="preserve">                   </w:t>
      </w:r>
      <w:r>
        <w:rPr>
          <w:rFonts w:ascii="Garamond" w:hAnsi="Garamond"/>
        </w:rPr>
        <w:t>Wójt Gminy</w:t>
      </w:r>
    </w:p>
    <w:p w:rsidR="003636BB" w:rsidRDefault="003636BB" w:rsidP="00A83A3B">
      <w:pPr>
        <w:rPr>
          <w:rFonts w:ascii="Garamond" w:hAnsi="Garamond"/>
          <w:sz w:val="28"/>
        </w:rPr>
      </w:pPr>
      <w:r>
        <w:rPr>
          <w:rFonts w:ascii="Garamond" w:hAnsi="Garamond"/>
        </w:rPr>
        <w:t xml:space="preserve">                                                                                          </w:t>
      </w:r>
      <w:r w:rsidR="00A83A3B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>Dariusz Kalkowski</w:t>
      </w:r>
      <w:r>
        <w:rPr>
          <w:rFonts w:ascii="Garamond" w:hAnsi="Garamond"/>
          <w:sz w:val="28"/>
        </w:rPr>
        <w:t xml:space="preserve"> </w:t>
      </w:r>
    </w:p>
    <w:p w:rsidR="003636BB" w:rsidRDefault="003636BB" w:rsidP="003636BB"/>
    <w:p w:rsidR="00BC0AEA" w:rsidRDefault="00BC0AEA"/>
    <w:sectPr w:rsidR="00BC0AEA" w:rsidSect="00BD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93DCC"/>
    <w:multiLevelType w:val="hybridMultilevel"/>
    <w:tmpl w:val="88EC4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36BB"/>
    <w:rsid w:val="003636BB"/>
    <w:rsid w:val="00A83A3B"/>
    <w:rsid w:val="00BC0AEA"/>
    <w:rsid w:val="00BD273D"/>
    <w:rsid w:val="00C32508"/>
    <w:rsid w:val="00E1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73D"/>
  </w:style>
  <w:style w:type="paragraph" w:styleId="Nagwek1">
    <w:name w:val="heading 1"/>
    <w:basedOn w:val="Normalny"/>
    <w:next w:val="Normalny"/>
    <w:link w:val="Nagwek1Znak"/>
    <w:qFormat/>
    <w:rsid w:val="003636BB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36BB"/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3636BB"/>
    <w:pPr>
      <w:spacing w:after="0" w:line="240" w:lineRule="auto"/>
      <w:jc w:val="center"/>
    </w:pPr>
    <w:rPr>
      <w:rFonts w:ascii="Palatino Linotype" w:eastAsia="Times New Roman" w:hAnsi="Palatino Linotype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636BB"/>
    <w:rPr>
      <w:rFonts w:ascii="Palatino Linotype" w:eastAsia="Times New Roman" w:hAnsi="Palatino Linotype" w:cs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dcterms:created xsi:type="dcterms:W3CDTF">2011-04-12T05:18:00Z</dcterms:created>
  <dcterms:modified xsi:type="dcterms:W3CDTF">2011-04-12T05:39:00Z</dcterms:modified>
</cp:coreProperties>
</file>